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5400"/>
      </w:tblGrid>
      <w:tr w:rsidR="00BF5AC6" w:rsidTr="00BF5AC6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AC6" w:rsidRDefault="00BF5AC6">
            <w:pPr>
              <w:pStyle w:val="3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16510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4"/>
                <w:szCs w:val="24"/>
              </w:rPr>
              <w:t>Башкортостан Республикаhы</w:t>
            </w:r>
          </w:p>
          <w:p w:rsidR="00BF5AC6" w:rsidRDefault="00BF5AC6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Борай районы муниципаль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lang w:val="be-BY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</w:rPr>
              <w:t>айоныны</w:t>
            </w:r>
            <w:r>
              <w:rPr>
                <w:rFonts w:ascii="Times New Roman" w:hAnsi="Times New Roman"/>
                <w:b/>
                <w:bCs/>
                <w:sz w:val="24"/>
                <w:lang w:val="be-BY"/>
              </w:rPr>
              <w:t>ң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Вострецов ауылсоветы ауыл биләмәhе Советы</w:t>
            </w:r>
          </w:p>
          <w:p w:rsidR="00BF5AC6" w:rsidRDefault="00BF5AC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452974, Борай районы, Вострецов  ауылы,  </w:t>
            </w: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>Мәктәп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урамы, 3 </w:t>
            </w:r>
          </w:p>
          <w:p w:rsidR="00BF5AC6" w:rsidRDefault="00BF5AC6">
            <w:pPr>
              <w:rPr>
                <w:rFonts w:ascii="B7Ari" w:hAnsi="B7Ari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C6" w:rsidRDefault="00BF5AC6">
            <w:pPr>
              <w:jc w:val="center"/>
              <w:rPr>
                <w:rFonts w:ascii="B7Ari" w:hAnsi="B7Ari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AC6" w:rsidRDefault="00BF5AC6">
            <w:pPr>
              <w:pStyle w:val="a3"/>
              <w:spacing w:line="360" w:lineRule="exact"/>
              <w:ind w:right="-25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Республика Башкортостан Совет сельского поселения Вострецовский сельсовет муниципального района Бураевский  район</w:t>
            </w:r>
          </w:p>
          <w:p w:rsidR="00BF5AC6" w:rsidRDefault="00BF5AC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BF5AC6" w:rsidRDefault="00BF5AC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BF5AC6" w:rsidRDefault="00BF5AC6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ул. Школьная, 3 </w:t>
            </w:r>
          </w:p>
          <w:p w:rsidR="00BF5AC6" w:rsidRDefault="00BF5AC6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т. 2-72-14</w:t>
            </w:r>
          </w:p>
        </w:tc>
      </w:tr>
    </w:tbl>
    <w:p w:rsidR="00BF5AC6" w:rsidRDefault="00BF5AC6" w:rsidP="00BF5A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Внеочередное заседание                                                                                              ХХ</w:t>
      </w: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-го созыва</w:t>
      </w:r>
    </w:p>
    <w:p w:rsidR="00BF5AC6" w:rsidRDefault="00BF5AC6" w:rsidP="00BF5A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F5AC6" w:rsidRDefault="00BF5AC6" w:rsidP="00BF5A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сельского поселения Вострецовский сельсовет муниципального района Бураевский район Республики Башкортостан от «27» октября 2010 г. № 138 «О внесении изменений в решение Совета сельского поселения  Вострецовский сельсовет муниципального района Бураевский район Республики  Башкортостан от «20» октября 2006г.№79 «Об установлении земельного налога»</w:t>
      </w:r>
    </w:p>
    <w:p w:rsidR="00BF5AC6" w:rsidRDefault="00BF5AC6" w:rsidP="00BF5A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Уставом сельского поселения Вострецовский сельсовет муниципального района Бураевский район Республики Башкортостан Совет сельского поселения Вострецовский сельсовет муниципального района Бураевский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BF5AC6" w:rsidRDefault="00BF5AC6" w:rsidP="00BF5A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в решение Совета сельского поселения Вострецовский сельсовет муниципального района Бураевский район Республики Башкортостан «Об установлении земельного налога» №138 от 27 октября 2010 года в пункте 5 абзац 10 изложить в следующей редакции:</w:t>
      </w:r>
    </w:p>
    <w:p w:rsidR="00BF5AC6" w:rsidRDefault="00BF5AC6" w:rsidP="00BF5AC6">
      <w:pPr>
        <w:pStyle w:val="a5"/>
        <w:jc w:val="both"/>
        <w:rPr>
          <w:rStyle w:val="FontStyle21"/>
          <w:i w:val="0"/>
          <w:sz w:val="24"/>
          <w:szCs w:val="24"/>
        </w:rPr>
      </w:pPr>
      <w:r>
        <w:rPr>
          <w:rStyle w:val="FontStyle21"/>
          <w:i w:val="0"/>
          <w:sz w:val="24"/>
          <w:szCs w:val="24"/>
        </w:rPr>
        <w:t xml:space="preserve">       «бюджетные учреждения, автономные учреждения, казенные учреждения, созданные Республикой Башкортостан    и    муниципальными    образованиями    муниципального района Бураевский район Республики Башкортостан,   финансовое обеспечение деятельности которых осуществляется за счет средств соответствующих бюджетов - в отношении земельных участков, приобретенных (предоставленных) для непосредственного выполнения возложенных на эти учреждения функций».</w:t>
      </w:r>
    </w:p>
    <w:p w:rsidR="00BF5AC6" w:rsidRDefault="00BF5AC6" w:rsidP="00BF5AC6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        2. Решение опубликовать на информационном стенде администрации сельского поселения Вострецовский  сельсовет не позднее 30 ноября 2011 года.</w:t>
      </w:r>
    </w:p>
    <w:p w:rsidR="00BF5AC6" w:rsidRDefault="00BF5AC6" w:rsidP="00BF5A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BF5AC6" w:rsidRDefault="00BF5AC6" w:rsidP="00BF5AC6">
      <w:pPr>
        <w:pStyle w:val="a5"/>
        <w:jc w:val="both"/>
        <w:rPr>
          <w:rFonts w:ascii="Times New Roman" w:hAnsi="Times New Roman"/>
        </w:rPr>
      </w:pPr>
    </w:p>
    <w:p w:rsidR="00BF5AC6" w:rsidRDefault="00BF5AC6" w:rsidP="00BF5AC6">
      <w:pPr>
        <w:pStyle w:val="a5"/>
        <w:jc w:val="both"/>
        <w:rPr>
          <w:rFonts w:ascii="Times New Roman" w:hAnsi="Times New Roman"/>
        </w:rPr>
      </w:pPr>
    </w:p>
    <w:p w:rsidR="00BF5AC6" w:rsidRDefault="00BF5AC6" w:rsidP="00BF5AC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сельского поселения</w:t>
      </w:r>
    </w:p>
    <w:p w:rsidR="00BF5AC6" w:rsidRDefault="00BF5AC6" w:rsidP="00BF5AC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Вострецовский сельсовет муниципального района</w:t>
      </w:r>
    </w:p>
    <w:p w:rsidR="00BF5AC6" w:rsidRDefault="00BF5AC6" w:rsidP="00BF5AC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Бураевский район Республики Башкортостан                                                 К.В.Гатауллин</w:t>
      </w:r>
    </w:p>
    <w:p w:rsidR="00BF5AC6" w:rsidRDefault="00BF5AC6" w:rsidP="00BF5AC6">
      <w:pPr>
        <w:pStyle w:val="a5"/>
        <w:rPr>
          <w:rFonts w:ascii="Times New Roman" w:hAnsi="Times New Roman"/>
        </w:rPr>
      </w:pPr>
    </w:p>
    <w:p w:rsidR="00BF5AC6" w:rsidRDefault="00BF5AC6" w:rsidP="00BF5AC6">
      <w:pPr>
        <w:pStyle w:val="a5"/>
        <w:rPr>
          <w:rFonts w:ascii="Times New Roman" w:hAnsi="Times New Roman"/>
          <w:sz w:val="20"/>
          <w:szCs w:val="20"/>
        </w:rPr>
      </w:pPr>
    </w:p>
    <w:p w:rsidR="00BF5AC6" w:rsidRDefault="00BF5AC6" w:rsidP="00BF5AC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С.Вострецово</w:t>
      </w:r>
    </w:p>
    <w:p w:rsidR="00BF5AC6" w:rsidRDefault="00BF5AC6" w:rsidP="00BF5AC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 ноября. 2011 года</w:t>
      </w:r>
    </w:p>
    <w:p w:rsidR="00BF5AC6" w:rsidRDefault="00BF5AC6" w:rsidP="00BF5AC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30</w:t>
      </w:r>
    </w:p>
    <w:p w:rsidR="00BF5AC6" w:rsidRDefault="00BF5AC6" w:rsidP="00BF5A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5AC6" w:rsidRDefault="00BF5AC6" w:rsidP="00BF5AC6">
      <w:pPr>
        <w:rPr>
          <w:rFonts w:ascii="Times New Roman" w:hAnsi="Times New Roman"/>
          <w:sz w:val="24"/>
          <w:szCs w:val="24"/>
        </w:rPr>
      </w:pPr>
    </w:p>
    <w:p w:rsidR="00310E23" w:rsidRDefault="00BF5AC6"/>
    <w:sectPr w:rsidR="00310E23" w:rsidSect="00E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AC6"/>
    <w:rsid w:val="000A410B"/>
    <w:rsid w:val="003A4A58"/>
    <w:rsid w:val="00BF5AC6"/>
    <w:rsid w:val="00E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F5AC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5AC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F5A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5AC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F5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BF5AC6"/>
    <w:rPr>
      <w:rFonts w:ascii="Times New Roman" w:hAnsi="Times New Roman" w:cs="Times New Roman" w:hint="default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2015-10-24T07:46:00Z</dcterms:created>
  <dcterms:modified xsi:type="dcterms:W3CDTF">2015-10-24T07:46:00Z</dcterms:modified>
</cp:coreProperties>
</file>