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6"/>
        <w:tblW w:w="10575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1"/>
        <w:gridCol w:w="1276"/>
        <w:gridCol w:w="4678"/>
      </w:tblGrid>
      <w:tr w:rsidR="00971149" w:rsidTr="00971149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49" w:rsidRDefault="00971149">
            <w:pPr>
              <w:pStyle w:val="3"/>
              <w:spacing w:line="320" w:lineRule="exact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/>
                <w:color w:val="auto"/>
                <w:sz w:val="28"/>
                <w:szCs w:val="24"/>
              </w:rPr>
              <w:t xml:space="preserve">      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Башкортостан Республика</w:t>
            </w:r>
            <w:r>
              <w:rPr>
                <w:rFonts w:ascii="Lucida Console" w:eastAsiaTheme="minorEastAsia" w:hAnsi="Lucida Console"/>
                <w:color w:val="auto"/>
                <w:sz w:val="24"/>
                <w:szCs w:val="24"/>
              </w:rPr>
              <w:t>h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ы</w:t>
            </w:r>
          </w:p>
          <w:p w:rsidR="00971149" w:rsidRDefault="00971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Борай районы муниципаль</w:t>
            </w:r>
          </w:p>
          <w:p w:rsidR="00971149" w:rsidRDefault="00971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/>
                <w:bCs/>
                <w:lang w:val="be-BY"/>
              </w:rPr>
              <w:t>р</w:t>
            </w:r>
            <w:r>
              <w:rPr>
                <w:b/>
                <w:bCs/>
              </w:rPr>
              <w:t>айоныны</w:t>
            </w:r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Вострецов ауыл</w:t>
            </w:r>
          </w:p>
          <w:p w:rsidR="00971149" w:rsidRDefault="009711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советы ауыл биләмә</w:t>
            </w:r>
            <w:r>
              <w:rPr>
                <w:rFonts w:ascii="Lucida Console" w:hAnsi="Lucida Console"/>
                <w:b/>
                <w:bCs/>
              </w:rPr>
              <w:t>h</w:t>
            </w:r>
            <w:r>
              <w:rPr>
                <w:b/>
                <w:bCs/>
              </w:rPr>
              <w:t>е Советы</w:t>
            </w:r>
          </w:p>
          <w:p w:rsidR="00971149" w:rsidRDefault="00971149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971149" w:rsidRDefault="00971149">
            <w:pPr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szCs w:val="20"/>
              </w:rPr>
              <w:t xml:space="preserve">452974, Борай районы, Вострецово ауылы, </w:t>
            </w:r>
            <w:r>
              <w:rPr>
                <w:b/>
                <w:bCs/>
                <w:sz w:val="20"/>
                <w:szCs w:val="20"/>
                <w:lang w:val="be-BY"/>
              </w:rPr>
              <w:t>Мәктәп</w:t>
            </w:r>
            <w:r>
              <w:rPr>
                <w:b/>
                <w:bCs/>
                <w:sz w:val="20"/>
                <w:szCs w:val="20"/>
              </w:rPr>
              <w:t xml:space="preserve">  урамы, </w:t>
            </w:r>
            <w:r>
              <w:rPr>
                <w:b/>
                <w:bCs/>
                <w:sz w:val="20"/>
                <w:szCs w:val="20"/>
                <w:lang w:val="be-BY"/>
              </w:rPr>
              <w:t>3</w:t>
            </w:r>
          </w:p>
          <w:p w:rsidR="00971149" w:rsidRDefault="00971149">
            <w:pPr>
              <w:jc w:val="center"/>
              <w:rPr>
                <w:b/>
                <w:bCs/>
                <w:sz w:val="20"/>
                <w:szCs w:val="20"/>
                <w:lang w:val="be-BY"/>
              </w:rPr>
            </w:pPr>
          </w:p>
          <w:p w:rsidR="00971149" w:rsidRDefault="00971149">
            <w:pPr>
              <w:jc w:val="center"/>
              <w:rPr>
                <w:rFonts w:ascii="B7Ari" w:hAnsi="B7Ari"/>
                <w:sz w:val="2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49" w:rsidRDefault="00971149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149" w:rsidRDefault="00971149">
            <w:pPr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 </w:t>
            </w:r>
          </w:p>
          <w:p w:rsidR="00971149" w:rsidRDefault="00971149">
            <w:pPr>
              <w:rPr>
                <w:b/>
                <w:bCs/>
                <w:lang w:val="be-BY"/>
              </w:rPr>
            </w:pPr>
            <w:r>
              <w:rPr>
                <w:b/>
                <w:bCs/>
              </w:rPr>
              <w:t xml:space="preserve">Совет Сельского поселения Вострецовский сельсовет муниципального района </w:t>
            </w:r>
          </w:p>
          <w:p w:rsidR="00971149" w:rsidRDefault="00971149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Бураевский район</w:t>
            </w:r>
            <w:r>
              <w:rPr>
                <w:b/>
                <w:bCs/>
                <w:sz w:val="28"/>
              </w:rPr>
              <w:t xml:space="preserve"> </w:t>
            </w:r>
          </w:p>
          <w:p w:rsidR="00971149" w:rsidRDefault="00971149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971149" w:rsidRDefault="00971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452974, Бураевский район, с. Вострецово, ул. </w:t>
            </w:r>
            <w:r>
              <w:rPr>
                <w:b/>
                <w:bCs/>
                <w:sz w:val="20"/>
                <w:szCs w:val="20"/>
                <w:lang w:val="be-BY"/>
              </w:rPr>
              <w:t>Школьная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be-BY"/>
              </w:rPr>
              <w:t>3</w:t>
            </w:r>
          </w:p>
          <w:p w:rsidR="00971149" w:rsidRDefault="00971149">
            <w:pPr>
              <w:rPr>
                <w:sz w:val="28"/>
                <w:szCs w:val="20"/>
              </w:rPr>
            </w:pPr>
            <w:r>
              <w:rPr>
                <w:b/>
                <w:bCs/>
                <w:sz w:val="20"/>
                <w:szCs w:val="20"/>
                <w:lang w:val="be-BY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>т. 2-72-14</w:t>
            </w:r>
          </w:p>
        </w:tc>
      </w:tr>
    </w:tbl>
    <w:p w:rsidR="00971149" w:rsidRDefault="00971149" w:rsidP="00971149">
      <w:pPr>
        <w:pStyle w:val="a3"/>
        <w:ind w:left="708"/>
        <w:rPr>
          <w:bCs/>
          <w:sz w:val="24"/>
          <w:szCs w:val="24"/>
          <w:lang w:val="be-BY"/>
        </w:rPr>
      </w:pPr>
      <w:r>
        <w:rPr>
          <w:bCs/>
          <w:color w:val="444444"/>
          <w:sz w:val="24"/>
          <w:szCs w:val="24"/>
        </w:rPr>
        <w:t>Внеочередное заседание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e-BY"/>
        </w:rPr>
        <w:t xml:space="preserve">                                          </w:t>
      </w:r>
      <w:r>
        <w:rPr>
          <w:bCs/>
          <w:sz w:val="24"/>
          <w:szCs w:val="24"/>
          <w:lang w:val="en-US"/>
        </w:rPr>
        <w:t>XXV</w:t>
      </w:r>
      <w:r>
        <w:rPr>
          <w:bCs/>
          <w:sz w:val="24"/>
          <w:szCs w:val="24"/>
          <w:lang w:val="be-BY"/>
        </w:rPr>
        <w:t xml:space="preserve"> – го созыва</w:t>
      </w:r>
    </w:p>
    <w:p w:rsidR="00971149" w:rsidRDefault="00971149" w:rsidP="009711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71149" w:rsidRDefault="00971149" w:rsidP="00971149">
      <w:pPr>
        <w:rPr>
          <w:b/>
          <w:color w:val="444444"/>
          <w:lang w:val="be-BY"/>
        </w:rPr>
      </w:pPr>
    </w:p>
    <w:p w:rsidR="00971149" w:rsidRDefault="00971149" w:rsidP="00971149">
      <w:pPr>
        <w:rPr>
          <w:b/>
          <w:color w:val="444444"/>
        </w:rPr>
      </w:pPr>
      <w:r>
        <w:rPr>
          <w:b/>
          <w:color w:val="444444"/>
        </w:rPr>
        <w:t>КАРАР                                                                                                  РЕШЕНИЕ</w:t>
      </w:r>
    </w:p>
    <w:p w:rsidR="00971149" w:rsidRDefault="00971149" w:rsidP="00971149">
      <w:pPr>
        <w:rPr>
          <w:b/>
          <w:bCs/>
        </w:rPr>
      </w:pPr>
      <w:r>
        <w:rPr>
          <w:b/>
          <w:color w:val="444444"/>
        </w:rPr>
        <w:t xml:space="preserve">                                                        </w:t>
      </w:r>
      <w:r>
        <w:rPr>
          <w:b/>
          <w:bCs/>
        </w:rPr>
        <w:t xml:space="preserve">                 </w:t>
      </w:r>
    </w:p>
    <w:p w:rsidR="00971149" w:rsidRDefault="00971149" w:rsidP="00971149">
      <w:pPr>
        <w:pStyle w:val="ConsPlusTitle"/>
        <w:widowControl/>
        <w:autoSpaceDE/>
        <w:adjustRightInd/>
        <w:rPr>
          <w:b w:val="0"/>
          <w:bCs w:val="0"/>
        </w:rPr>
      </w:pPr>
      <w:r>
        <w:t xml:space="preserve">                                                         </w:t>
      </w:r>
    </w:p>
    <w:p w:rsidR="00971149" w:rsidRDefault="00971149" w:rsidP="00971149">
      <w:pPr>
        <w:jc w:val="center"/>
        <w:rPr>
          <w:b/>
        </w:rPr>
      </w:pPr>
      <w:r>
        <w:rPr>
          <w:b/>
        </w:rPr>
        <w:t xml:space="preserve">«О внесении изменений в решение Совета сельского поселения Вострецовский сельсовет муниципального района Бураевский район Республики Башкортостан от «20»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</w:rPr>
          <w:t>2006 г</w:t>
        </w:r>
      </w:smartTag>
      <w:r>
        <w:rPr>
          <w:b/>
        </w:rPr>
        <w:t>. № 79</w:t>
      </w:r>
    </w:p>
    <w:p w:rsidR="00971149" w:rsidRDefault="00971149" w:rsidP="00971149">
      <w:pPr>
        <w:jc w:val="center"/>
        <w:rPr>
          <w:b/>
        </w:rPr>
      </w:pPr>
      <w:r>
        <w:rPr>
          <w:b/>
        </w:rPr>
        <w:t xml:space="preserve">«Об установлении земельного налога» </w:t>
      </w:r>
    </w:p>
    <w:p w:rsidR="00971149" w:rsidRDefault="00971149" w:rsidP="00971149">
      <w:pPr>
        <w:ind w:left="360"/>
        <w:jc w:val="both"/>
      </w:pPr>
      <w:r>
        <w:rPr>
          <w:b/>
        </w:rPr>
        <w:t xml:space="preserve">        1. </w:t>
      </w:r>
      <w:r>
        <w:t xml:space="preserve">Внести в решение Совета сельского поселения </w:t>
      </w:r>
      <w:r>
        <w:rPr>
          <w:bCs/>
        </w:rPr>
        <w:t xml:space="preserve">Вострецовский  </w:t>
      </w:r>
      <w:r>
        <w:t>сельсовет муниципального района Бураевский район Республики Башкортостан от «20» октября 2006 №79 «Об установлении земельного налога» изменения, изложив его в следующей редакции:</w:t>
      </w:r>
    </w:p>
    <w:p w:rsidR="00971149" w:rsidRDefault="00971149" w:rsidP="00971149">
      <w:pPr>
        <w:ind w:left="360"/>
        <w:jc w:val="both"/>
      </w:pPr>
      <w:r>
        <w:t xml:space="preserve">«В соответствии с Налоговым кодексом Российской Федерации Совет сельского поселения </w:t>
      </w:r>
      <w:r>
        <w:rPr>
          <w:bCs/>
        </w:rPr>
        <w:t>Вострецовский</w:t>
      </w:r>
      <w:r>
        <w:t xml:space="preserve"> сельсовет муниципального района Бураевский район Республики Башкортостан решил:</w:t>
      </w:r>
    </w:p>
    <w:p w:rsidR="00971149" w:rsidRDefault="00971149" w:rsidP="00971149">
      <w:pPr>
        <w:ind w:left="360"/>
        <w:jc w:val="both"/>
      </w:pPr>
      <w:r>
        <w:t xml:space="preserve">      1. Ввести на территории сельского поселения </w:t>
      </w:r>
      <w:r>
        <w:rPr>
          <w:bCs/>
        </w:rPr>
        <w:t>Вострецовский</w:t>
      </w:r>
      <w:r>
        <w:t xml:space="preserve"> сельсовет муниципального района Бураевский район Республики Башкортостан земельный налог, установить порядок и сроки уплаты налога за земли, находящиеся в пределах границ сельского поселения </w:t>
      </w:r>
      <w:r>
        <w:rPr>
          <w:bCs/>
        </w:rPr>
        <w:t>Вострецовский</w:t>
      </w:r>
      <w:r>
        <w:t xml:space="preserve"> сельсовет муниципального района Бураевский район Республики Башкортостан.</w:t>
      </w:r>
    </w:p>
    <w:p w:rsidR="00971149" w:rsidRDefault="00971149" w:rsidP="00971149">
      <w:pPr>
        <w:ind w:left="360"/>
        <w:jc w:val="both"/>
      </w:pPr>
      <w:r>
        <w:t xml:space="preserve">      2. Установить налоговые ставки земельного налога в размере :</w:t>
      </w:r>
    </w:p>
    <w:p w:rsidR="00971149" w:rsidRDefault="00971149" w:rsidP="00971149">
      <w:pPr>
        <w:ind w:left="360"/>
        <w:jc w:val="both"/>
      </w:pPr>
      <w:r>
        <w:t xml:space="preserve">2.1. </w:t>
      </w:r>
      <w:r>
        <w:rPr>
          <w:b/>
        </w:rPr>
        <w:t xml:space="preserve">0,3 </w:t>
      </w:r>
      <w:r>
        <w:t>процента в отношении земельных участков:</w:t>
      </w:r>
    </w:p>
    <w:p w:rsidR="00971149" w:rsidRDefault="00971149" w:rsidP="00971149">
      <w:pPr>
        <w:ind w:left="36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71149" w:rsidRDefault="00971149" w:rsidP="00971149">
      <w:pPr>
        <w:ind w:left="360"/>
        <w:jc w:val="both"/>
      </w:pPr>
      <w:r>
        <w:t>- занятых жилищным фондом и объектами инженерной инфраструктуры жилищно- коммунального комплекса ( 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строительства;</w:t>
      </w:r>
    </w:p>
    <w:p w:rsidR="00971149" w:rsidRDefault="00971149" w:rsidP="00971149">
      <w:pPr>
        <w:ind w:left="360"/>
        <w:jc w:val="both"/>
      </w:pPr>
      <w: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71149" w:rsidRDefault="00971149" w:rsidP="00971149">
      <w:pPr>
        <w:ind w:left="360"/>
        <w:jc w:val="both"/>
      </w:pPr>
      <w:r>
        <w:t xml:space="preserve">2.2. </w:t>
      </w:r>
      <w:r>
        <w:rPr>
          <w:b/>
        </w:rPr>
        <w:t xml:space="preserve">1,5 </w:t>
      </w:r>
      <w:r>
        <w:t>процента в отношении прочих земельных участков.</w:t>
      </w:r>
    </w:p>
    <w:p w:rsidR="00971149" w:rsidRDefault="00971149" w:rsidP="00971149">
      <w:pPr>
        <w:ind w:left="360"/>
        <w:jc w:val="both"/>
      </w:pPr>
      <w:r>
        <w:t xml:space="preserve">       3.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971149" w:rsidRDefault="00971149" w:rsidP="00971149">
      <w:pPr>
        <w:ind w:left="360"/>
        <w:jc w:val="both"/>
      </w:pPr>
      <w:r>
        <w:t xml:space="preserve">       4. 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971149" w:rsidRDefault="00971149" w:rsidP="00971149">
      <w:pPr>
        <w:ind w:left="360"/>
        <w:jc w:val="both"/>
      </w:pPr>
      <w:r>
        <w:lastRenderedPageBreak/>
        <w:t xml:space="preserve">         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 и суммам подлежащих уплате в течение налогового периода авансовых платежей по налогу.</w:t>
      </w:r>
    </w:p>
    <w:p w:rsidR="00971149" w:rsidRDefault="00971149" w:rsidP="00971149">
      <w:pPr>
        <w:ind w:left="360"/>
        <w:jc w:val="both"/>
      </w:pPr>
      <w:r>
        <w:t xml:space="preserve">        Уплата налога налогоплательщиками - физическими лицами, не являющимися индивидуальными предпринимателями производится не позднее 1 ноября года, следующего за истекшим налоговым периодом.</w:t>
      </w:r>
    </w:p>
    <w:p w:rsidR="00971149" w:rsidRDefault="00971149" w:rsidP="00971149">
      <w:pPr>
        <w:ind w:left="360"/>
        <w:jc w:val="both"/>
      </w:pPr>
      <w:r>
        <w:t xml:space="preserve">              5. Освободить от уплаты земельного налога следующие категории налогоплательщиков:</w:t>
      </w:r>
    </w:p>
    <w:p w:rsidR="00971149" w:rsidRDefault="00971149" w:rsidP="00971149">
      <w:pPr>
        <w:ind w:left="360"/>
        <w:jc w:val="both"/>
      </w:pPr>
      <w:r>
        <w:t>- граждан (глав хозяйств), выполнявших интернациональный долг в Афганистане;</w:t>
      </w:r>
    </w:p>
    <w:p w:rsidR="00971149" w:rsidRDefault="00971149" w:rsidP="00971149">
      <w:pPr>
        <w:ind w:left="360"/>
        <w:jc w:val="both"/>
      </w:pPr>
      <w:r>
        <w:t>- героев Советского Союза, Героев Российской Федерации, полных кавалеров ордена Славы;</w:t>
      </w:r>
    </w:p>
    <w:p w:rsidR="00971149" w:rsidRDefault="00971149" w:rsidP="00971149">
      <w:pPr>
        <w:ind w:left="360"/>
        <w:jc w:val="both"/>
      </w:pPr>
      <w:r>
        <w:t xml:space="preserve">- инвалидов имеющих </w:t>
      </w:r>
      <w:r>
        <w:rPr>
          <w:lang w:val="en-US"/>
        </w:rPr>
        <w:t>III</w:t>
      </w:r>
      <w:r>
        <w:t xml:space="preserve"> степень ограничения способности к трудовой деятельности, а также лиц, которые имеют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971149" w:rsidRDefault="00971149" w:rsidP="00971149">
      <w:pPr>
        <w:ind w:left="360"/>
        <w:jc w:val="both"/>
      </w:pPr>
      <w:r>
        <w:t>- инвалидов с детства;</w:t>
      </w:r>
    </w:p>
    <w:p w:rsidR="00971149" w:rsidRDefault="00971149" w:rsidP="00971149">
      <w:pPr>
        <w:ind w:left="360"/>
        <w:jc w:val="both"/>
      </w:pPr>
      <w:r>
        <w:t>- ветеранов и инвалидов Великой Отечественной войны, а также ветеранов и инвалидов боевых действий;</w:t>
      </w:r>
    </w:p>
    <w:p w:rsidR="00971149" w:rsidRDefault="00971149" w:rsidP="00971149">
      <w:pPr>
        <w:ind w:left="360"/>
        <w:jc w:val="both"/>
      </w:pPr>
      <w:r>
        <w:t>- физические лица,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РФ от 18.06.1992г. №3061-1), в соответствии с Федеральным Законом от 26.11.1998г. № 175- ФЗ «О социальной защите граждан РФ, подвергшихся воздействию радиации вследствие аварии в 1957 году на производственном объединении «Маяк» и сборов радиоактивных отходов в реку Теча и в соответствии с Федеральным законом от 10.01.2002г. №2-ФЗ «О социальных гарантиях граждан, подвергшихся воздействию вследствие ядерных испытаний на Семипалатинском полигоне»;</w:t>
      </w:r>
    </w:p>
    <w:p w:rsidR="00971149" w:rsidRDefault="00971149" w:rsidP="00971149">
      <w:pPr>
        <w:ind w:left="360"/>
        <w:jc w:val="both"/>
      </w:pPr>
      <w:r>
        <w:t>- физических лиц, принимавших участие в испытаниях ядерного термоядерного оружия, ликвидации аварий установок на средствах вооружения и военных объектах;</w:t>
      </w:r>
    </w:p>
    <w:p w:rsidR="00971149" w:rsidRDefault="00971149" w:rsidP="00971149">
      <w:pPr>
        <w:ind w:left="360"/>
        <w:jc w:val="both"/>
      </w:pPr>
      <w:r>
        <w:t>- физические лица,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71149" w:rsidRDefault="00971149" w:rsidP="00971149">
      <w:pPr>
        <w:ind w:left="360"/>
        <w:jc w:val="both"/>
      </w:pPr>
      <w:r>
        <w:t>- учреждения культуры и искусства, кинематографии, образования, здравоохранения, физической культуры и спорта, государственные учреждения социального обслуживания, автономные учреждения, созданные путем изменения типа государственного или (муниципального) учреждения, финансируемые из бюджета Республики Башкортостан и муниципального района Бураевский район Республики Башкортостан– в отношении земельных участков, предоставленных для непосредственного выполнения возложенных на эти учреждения функций;</w:t>
      </w:r>
    </w:p>
    <w:p w:rsidR="00971149" w:rsidRDefault="00971149" w:rsidP="00971149">
      <w:pPr>
        <w:ind w:left="360"/>
        <w:jc w:val="both"/>
      </w:pPr>
      <w:r>
        <w:t>- детские оздоровительные учреждения, независимо от источников финансирования – в отношении земельных участков, предоставленных для непосредственного выполнения возложенных на эти учреждения функций;</w:t>
      </w:r>
    </w:p>
    <w:p w:rsidR="00971149" w:rsidRDefault="00971149" w:rsidP="00971149">
      <w:pPr>
        <w:ind w:left="360"/>
        <w:jc w:val="both"/>
      </w:pPr>
      <w:r>
        <w:t>- органы государственной власти и управления Республики Башкортостан, местного самоуправления – в отношении земельных участков, используемых ими для непосредственного выполнения возложенных на них функций;</w:t>
      </w:r>
    </w:p>
    <w:p w:rsidR="00971149" w:rsidRDefault="00971149" w:rsidP="00971149">
      <w:pPr>
        <w:ind w:left="360"/>
        <w:jc w:val="both"/>
      </w:pPr>
      <w:r>
        <w:t xml:space="preserve">       6.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</w:t>
      </w:r>
      <w:r>
        <w:lastRenderedPageBreak/>
        <w:t>(тридцати) дней с момента возникновения права на льготу либо уменьшение налогооблагаемой базы.</w:t>
      </w:r>
    </w:p>
    <w:p w:rsidR="00971149" w:rsidRDefault="00971149" w:rsidP="00971149">
      <w:pPr>
        <w:ind w:left="360"/>
        <w:jc w:val="both"/>
      </w:pPr>
      <w:r>
        <w:rPr>
          <w:b/>
        </w:rPr>
        <w:t xml:space="preserve">      2. </w:t>
      </w:r>
      <w:r>
        <w:t xml:space="preserve">Решение опубликовать на информационном стенде администрации сельского поселения </w:t>
      </w:r>
      <w:r>
        <w:rPr>
          <w:bCs/>
        </w:rPr>
        <w:t>Вострецовский</w:t>
      </w:r>
      <w:r>
        <w:t xml:space="preserve"> сельсовет не позднее 30 ноября 2010 года.</w:t>
      </w:r>
    </w:p>
    <w:p w:rsidR="00971149" w:rsidRDefault="00971149" w:rsidP="00971149">
      <w:pPr>
        <w:ind w:left="360"/>
        <w:jc w:val="both"/>
      </w:pPr>
      <w:r>
        <w:rPr>
          <w:b/>
        </w:rPr>
        <w:t xml:space="preserve">      3.</w:t>
      </w:r>
      <w:r>
        <w:t xml:space="preserve">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971149" w:rsidRDefault="00971149" w:rsidP="00971149">
      <w:pPr>
        <w:ind w:left="360"/>
        <w:jc w:val="both"/>
      </w:pPr>
    </w:p>
    <w:p w:rsidR="00971149" w:rsidRDefault="00971149" w:rsidP="00971149">
      <w:pPr>
        <w:ind w:left="360"/>
        <w:jc w:val="both"/>
      </w:pPr>
      <w:r>
        <w:t xml:space="preserve">Председатель Совета сельского поселения </w:t>
      </w:r>
    </w:p>
    <w:p w:rsidR="00971149" w:rsidRDefault="00971149" w:rsidP="00971149">
      <w:pPr>
        <w:ind w:left="360"/>
        <w:jc w:val="both"/>
      </w:pPr>
      <w:r>
        <w:rPr>
          <w:bCs/>
        </w:rPr>
        <w:t>Вострецовский</w:t>
      </w:r>
      <w:r>
        <w:t xml:space="preserve"> сельсовет муниципального района </w:t>
      </w:r>
    </w:p>
    <w:p w:rsidR="00971149" w:rsidRDefault="00971149" w:rsidP="00971149">
      <w:pPr>
        <w:ind w:left="360"/>
        <w:jc w:val="both"/>
      </w:pPr>
      <w:r>
        <w:t>Бураевский район Республики Башкортостан                       К.В. Гатауллин</w:t>
      </w:r>
    </w:p>
    <w:p w:rsidR="00971149" w:rsidRDefault="00971149" w:rsidP="00971149"/>
    <w:p w:rsidR="00971149" w:rsidRDefault="00971149" w:rsidP="00971149">
      <w:pPr>
        <w:rPr>
          <w:sz w:val="20"/>
        </w:rPr>
      </w:pPr>
      <w:r>
        <w:rPr>
          <w:sz w:val="20"/>
        </w:rPr>
        <w:t>с.Вострецово</w:t>
      </w:r>
    </w:p>
    <w:p w:rsidR="00971149" w:rsidRDefault="00971149" w:rsidP="00971149">
      <w:pPr>
        <w:rPr>
          <w:sz w:val="20"/>
        </w:rPr>
      </w:pPr>
      <w:r>
        <w:rPr>
          <w:sz w:val="20"/>
        </w:rPr>
        <w:t>27.10.2010 год</w:t>
      </w:r>
    </w:p>
    <w:p w:rsidR="00971149" w:rsidRDefault="00971149" w:rsidP="00971149">
      <w:r>
        <w:rPr>
          <w:sz w:val="20"/>
        </w:rPr>
        <w:t xml:space="preserve"> № 139</w:t>
      </w:r>
    </w:p>
    <w:p w:rsidR="00971149" w:rsidRDefault="00971149" w:rsidP="00971149"/>
    <w:p w:rsidR="00971149" w:rsidRDefault="00971149" w:rsidP="00971149"/>
    <w:p w:rsidR="00971149" w:rsidRDefault="00971149" w:rsidP="00971149"/>
    <w:p w:rsidR="00971149" w:rsidRDefault="00971149" w:rsidP="00971149"/>
    <w:p w:rsidR="00971149" w:rsidRDefault="00971149" w:rsidP="00971149"/>
    <w:p w:rsidR="00971149" w:rsidRDefault="00971149" w:rsidP="00971149"/>
    <w:p w:rsidR="00971149" w:rsidRDefault="00971149" w:rsidP="00971149"/>
    <w:p w:rsidR="00971149" w:rsidRDefault="00971149" w:rsidP="00971149"/>
    <w:p w:rsidR="00310E23" w:rsidRDefault="00971149"/>
    <w:sectPr w:rsidR="00310E23" w:rsidSect="0080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1149"/>
    <w:rsid w:val="000A410B"/>
    <w:rsid w:val="003A4A58"/>
    <w:rsid w:val="00805F62"/>
    <w:rsid w:val="009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1149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1149"/>
    <w:rPr>
      <w:rFonts w:ascii="Times New Roman" w:eastAsia="Times New Roman" w:hAnsi="Times New Roman" w:cs="Times New Roman"/>
      <w:b/>
      <w:bCs/>
      <w:color w:val="0000FF"/>
      <w:sz w:val="19"/>
      <w:szCs w:val="19"/>
      <w:lang w:eastAsia="ru-RU"/>
    </w:rPr>
  </w:style>
  <w:style w:type="paragraph" w:styleId="a3">
    <w:name w:val="caption"/>
    <w:basedOn w:val="a"/>
    <w:next w:val="a"/>
    <w:semiHidden/>
    <w:unhideWhenUsed/>
    <w:qFormat/>
    <w:rsid w:val="00971149"/>
    <w:pPr>
      <w:spacing w:line="360" w:lineRule="auto"/>
      <w:jc w:val="both"/>
    </w:pPr>
    <w:rPr>
      <w:b/>
      <w:sz w:val="28"/>
      <w:szCs w:val="20"/>
    </w:rPr>
  </w:style>
  <w:style w:type="paragraph" w:customStyle="1" w:styleId="ConsPlusTitle">
    <w:name w:val="ConsPlusTitle"/>
    <w:rsid w:val="00971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71149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2015-10-24T06:15:00Z</dcterms:created>
  <dcterms:modified xsi:type="dcterms:W3CDTF">2015-10-24T06:15:00Z</dcterms:modified>
</cp:coreProperties>
</file>