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912" w:tblpY="541"/>
        <w:tblW w:w="1080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938"/>
      </w:tblGrid>
      <w:tr w:rsidR="00C2401B" w:rsidTr="00C2401B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1B" w:rsidRDefault="00C2401B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C2401B" w:rsidRDefault="00C2401B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Борай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районы муниципал</w:t>
            </w:r>
            <w:r>
              <w:rPr>
                <w:rFonts w:ascii="Times New Roman" w:hAnsi="Times New Roman" w:cs="Times New Roman"/>
                <w:sz w:val="24"/>
                <w:lang w:val="be-BY"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lang w:val="be-BY"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</w:p>
          <w:p w:rsidR="00C2401B" w:rsidRDefault="00C240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Вострецов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ауыл</w:t>
            </w:r>
            <w:proofErr w:type="spellEnd"/>
            <w:r>
              <w:rPr>
                <w:b/>
                <w:bCs/>
                <w:lang w:val="be-BY" w:eastAsia="en-US"/>
              </w:rPr>
              <w:t xml:space="preserve"> Советы ауыл </w:t>
            </w:r>
            <w:r>
              <w:rPr>
                <w:b/>
                <w:bCs/>
                <w:lang w:eastAsia="en-US"/>
              </w:rPr>
              <w:t>билә</w:t>
            </w:r>
            <w:proofErr w:type="gramStart"/>
            <w:r>
              <w:rPr>
                <w:b/>
                <w:bCs/>
                <w:lang w:eastAsia="en-US"/>
              </w:rPr>
              <w:t>м</w:t>
            </w:r>
            <w:proofErr w:type="gramEnd"/>
            <w:r>
              <w:rPr>
                <w:b/>
                <w:bCs/>
                <w:lang w:eastAsia="en-US"/>
              </w:rPr>
              <w:t xml:space="preserve">әhе </w:t>
            </w:r>
            <w:r>
              <w:rPr>
                <w:b/>
                <w:bCs/>
                <w:lang w:val="be-BY" w:eastAsia="en-US"/>
              </w:rPr>
              <w:t xml:space="preserve">                </w:t>
            </w:r>
            <w:r>
              <w:rPr>
                <w:b/>
                <w:bCs/>
                <w:lang w:eastAsia="en-US"/>
              </w:rPr>
              <w:t xml:space="preserve">                               </w:t>
            </w:r>
            <w:proofErr w:type="spellStart"/>
            <w:r>
              <w:rPr>
                <w:b/>
                <w:bCs/>
                <w:lang w:eastAsia="en-US"/>
              </w:rPr>
              <w:t>Хакимияте</w:t>
            </w:r>
            <w:proofErr w:type="spellEnd"/>
            <w:r>
              <w:rPr>
                <w:b/>
                <w:bCs/>
                <w:lang w:eastAsia="en-US"/>
              </w:rPr>
              <w:tab/>
            </w:r>
          </w:p>
          <w:p w:rsidR="00C2401B" w:rsidRDefault="00C2401B">
            <w:pPr>
              <w:spacing w:line="276" w:lineRule="auto"/>
              <w:rPr>
                <w:b/>
                <w:bCs/>
                <w:sz w:val="28"/>
                <w:szCs w:val="20"/>
                <w:lang w:eastAsia="en-US"/>
              </w:rPr>
            </w:pPr>
          </w:p>
          <w:p w:rsidR="00C2401B" w:rsidRDefault="00C2401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452974, </w:t>
            </w:r>
            <w:proofErr w:type="spellStart"/>
            <w:r>
              <w:rPr>
                <w:bCs/>
                <w:sz w:val="20"/>
                <w:lang w:eastAsia="en-US"/>
              </w:rPr>
              <w:t>Борай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районы, </w:t>
            </w:r>
            <w:proofErr w:type="spellStart"/>
            <w:r>
              <w:rPr>
                <w:bCs/>
                <w:sz w:val="20"/>
                <w:lang w:eastAsia="en-US"/>
              </w:rPr>
              <w:t>Вострецово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C2401B" w:rsidRDefault="00C2401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val="be-BY" w:eastAsia="en-US"/>
              </w:rPr>
              <w:t>Мэктэп</w:t>
            </w:r>
            <w:r>
              <w:rPr>
                <w:bCs/>
                <w:sz w:val="20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0"/>
                <w:lang w:eastAsia="en-US"/>
              </w:rPr>
              <w:t>урамы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</w:t>
            </w:r>
            <w:r>
              <w:rPr>
                <w:bCs/>
                <w:sz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>
              <w:rPr>
                <w:bCs/>
                <w:sz w:val="20"/>
                <w:lang w:eastAsia="en-US"/>
              </w:rPr>
              <w:t>т. 2-72-1</w:t>
            </w:r>
            <w:r>
              <w:rPr>
                <w:bCs/>
                <w:sz w:val="20"/>
                <w:lang w:val="be-BY" w:eastAsia="en-US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01B" w:rsidRDefault="00C2401B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433070</wp:posOffset>
                  </wp:positionV>
                  <wp:extent cx="767715" cy="79756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1B" w:rsidRDefault="00C2401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2401B" w:rsidRDefault="00C2401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2401B" w:rsidRDefault="00C240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</w:t>
            </w:r>
            <w:r>
              <w:rPr>
                <w:b/>
                <w:bCs/>
                <w:lang w:val="be-BY" w:eastAsia="en-US"/>
              </w:rPr>
              <w:t>а</w:t>
            </w:r>
            <w:r>
              <w:rPr>
                <w:b/>
                <w:bCs/>
                <w:lang w:eastAsia="en-US"/>
              </w:rPr>
              <w:t xml:space="preserve"> Башкортостан</w:t>
            </w:r>
            <w:r>
              <w:rPr>
                <w:b/>
                <w:bCs/>
                <w:lang w:val="be-BY" w:eastAsia="en-US"/>
              </w:rPr>
              <w:t xml:space="preserve"> Администрация с</w:t>
            </w:r>
            <w:proofErr w:type="spellStart"/>
            <w:r>
              <w:rPr>
                <w:b/>
                <w:bCs/>
                <w:lang w:eastAsia="en-US"/>
              </w:rPr>
              <w:t>ельск</w:t>
            </w:r>
            <w:proofErr w:type="spellEnd"/>
            <w:r>
              <w:rPr>
                <w:b/>
                <w:bCs/>
                <w:lang w:val="be-BY" w:eastAsia="en-US"/>
              </w:rPr>
              <w:t>ого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поселени</w:t>
            </w:r>
            <w:proofErr w:type="spellEnd"/>
            <w:r>
              <w:rPr>
                <w:b/>
                <w:bCs/>
                <w:lang w:val="be-BY" w:eastAsia="en-US"/>
              </w:rPr>
              <w:t>я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Вострецовски</w:t>
            </w:r>
            <w:proofErr w:type="spellEnd"/>
            <w:r>
              <w:rPr>
                <w:b/>
                <w:bCs/>
                <w:lang w:val="be-BY" w:eastAsia="en-US"/>
              </w:rPr>
              <w:t xml:space="preserve">й </w:t>
            </w:r>
            <w:r>
              <w:rPr>
                <w:b/>
                <w:bCs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  <w:lang w:eastAsia="en-US"/>
              </w:rPr>
              <w:t>Бураевский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 </w:t>
            </w:r>
          </w:p>
          <w:p w:rsidR="00C2401B" w:rsidRDefault="00C2401B">
            <w:pPr>
              <w:spacing w:line="276" w:lineRule="auto"/>
              <w:rPr>
                <w:bCs/>
                <w:sz w:val="20"/>
                <w:lang w:eastAsia="en-US"/>
              </w:rPr>
            </w:pPr>
          </w:p>
          <w:p w:rsidR="00C2401B" w:rsidRDefault="00C2401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452974, </w:t>
            </w:r>
            <w:proofErr w:type="spellStart"/>
            <w:r>
              <w:rPr>
                <w:bCs/>
                <w:sz w:val="20"/>
                <w:lang w:eastAsia="en-US"/>
              </w:rPr>
              <w:t>Бураевский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район, с. </w:t>
            </w:r>
            <w:proofErr w:type="spellStart"/>
            <w:r>
              <w:rPr>
                <w:bCs/>
                <w:sz w:val="20"/>
                <w:lang w:eastAsia="en-US"/>
              </w:rPr>
              <w:t>Вострецово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</w:t>
            </w:r>
          </w:p>
          <w:p w:rsidR="00C2401B" w:rsidRDefault="00C2401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ул. </w:t>
            </w:r>
            <w:r>
              <w:rPr>
                <w:bCs/>
                <w:sz w:val="20"/>
                <w:lang w:val="be-BY" w:eastAsia="en-US"/>
              </w:rPr>
              <w:t>Школьная</w:t>
            </w:r>
            <w:r>
              <w:rPr>
                <w:bCs/>
                <w:sz w:val="20"/>
                <w:lang w:eastAsia="en-US"/>
              </w:rPr>
              <w:t xml:space="preserve">, </w:t>
            </w:r>
            <w:r>
              <w:rPr>
                <w:bCs/>
                <w:sz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т. 2-72-</w:t>
            </w:r>
            <w:r>
              <w:rPr>
                <w:bCs/>
                <w:sz w:val="20"/>
                <w:lang w:val="be-BY" w:eastAsia="en-US"/>
              </w:rPr>
              <w:t>14</w:t>
            </w:r>
          </w:p>
        </w:tc>
      </w:tr>
    </w:tbl>
    <w:p w:rsidR="00C2401B" w:rsidRDefault="00C2401B" w:rsidP="00C2401B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401B" w:rsidRDefault="00C2401B" w:rsidP="00C2401B">
      <w:pPr>
        <w:pStyle w:val="31"/>
        <w:jc w:val="center"/>
        <w:rPr>
          <w:b/>
          <w:sz w:val="28"/>
          <w:szCs w:val="28"/>
        </w:rPr>
      </w:pPr>
    </w:p>
    <w:p w:rsidR="00C2401B" w:rsidRDefault="00C2401B" w:rsidP="00C2401B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«23»  июня  2015 года                                                                              №  46</w:t>
      </w:r>
    </w:p>
    <w:p w:rsidR="00C2401B" w:rsidRDefault="00C2401B" w:rsidP="00C2401B">
      <w:pPr>
        <w:pStyle w:val="31"/>
        <w:rPr>
          <w:b/>
          <w:sz w:val="24"/>
          <w:szCs w:val="24"/>
        </w:rPr>
      </w:pPr>
    </w:p>
    <w:p w:rsidR="00C2401B" w:rsidRDefault="00C2401B" w:rsidP="00C240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внесение изменений в постановление администрации сельского поселения 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сельсовет  №31  от 29.11.2012г « Об утверждении Административных      регламентов предоставления муниципальных    услуг администрацией сельского поселения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  сельсовет муниципального района     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</w:t>
      </w:r>
    </w:p>
    <w:p w:rsidR="00C2401B" w:rsidRDefault="00C2401B" w:rsidP="00C2401B">
      <w:pPr>
        <w:ind w:firstLine="709"/>
        <w:jc w:val="both"/>
        <w:rPr>
          <w:b/>
        </w:rPr>
      </w:pPr>
      <w:r>
        <w:t xml:space="preserve">В целях приведения в соответствии с подп.2 п.1 ст.7  Федерального закона </w:t>
      </w:r>
      <w:r>
        <w:rPr>
          <w:color w:val="000000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color w:val="000000"/>
          </w:rPr>
          <w:t>2010 г</w:t>
        </w:r>
      </w:smartTag>
      <w:r>
        <w:rPr>
          <w:color w:val="000000"/>
        </w:rPr>
        <w:t>. № 210-ФЗ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«Об организации предоставления государственных и муниципальных услуг» и постановления Правительства Российской Федерации  №96 от 26.02.2010г « Об утверждении методики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нормативно-правовых актов и проектов нормативно-правовых актов»</w:t>
      </w:r>
      <w:r>
        <w:rPr>
          <w:b/>
        </w:rPr>
        <w:t xml:space="preserve"> ПОСТАНОВЛЯЮ:</w:t>
      </w:r>
    </w:p>
    <w:p w:rsidR="00C2401B" w:rsidRDefault="00C2401B" w:rsidP="00C2401B">
      <w:pPr>
        <w:numPr>
          <w:ilvl w:val="0"/>
          <w:numId w:val="1"/>
        </w:numPr>
      </w:pPr>
      <w:r>
        <w:t xml:space="preserve">Внести в приложения  постановления администрации сельского поселения  </w:t>
      </w:r>
      <w:proofErr w:type="spellStart"/>
      <w:r>
        <w:t>Вострецовский</w:t>
      </w:r>
      <w:proofErr w:type="spellEnd"/>
      <w:r>
        <w:t xml:space="preserve"> сельсовет  № 31 от 29.11.2012г « Об утверждении Административных      регламентов предоставления муниципальных    услуг администрацией сельского поселения  </w:t>
      </w:r>
      <w:proofErr w:type="spellStart"/>
      <w:r>
        <w:t>Вострецовский</w:t>
      </w:r>
      <w:proofErr w:type="spellEnd"/>
      <w:r>
        <w:t xml:space="preserve">  сельсовет муниципального района      </w:t>
      </w:r>
      <w:proofErr w:type="spellStart"/>
      <w:r>
        <w:t>Бураевский</w:t>
      </w:r>
      <w:proofErr w:type="spellEnd"/>
      <w:r>
        <w:t xml:space="preserve"> район Республики Башкортостан следующие изменения:</w:t>
      </w:r>
    </w:p>
    <w:p w:rsidR="00C2401B" w:rsidRDefault="00C2401B" w:rsidP="00C2401B">
      <w:pPr>
        <w:numPr>
          <w:ilvl w:val="0"/>
          <w:numId w:val="1"/>
        </w:numPr>
      </w:pPr>
    </w:p>
    <w:p w:rsidR="00C2401B" w:rsidRDefault="00C2401B" w:rsidP="00C2401B">
      <w:pPr>
        <w:rPr>
          <w:b/>
        </w:rPr>
      </w:pPr>
      <w:r>
        <w:rPr>
          <w:b/>
        </w:rPr>
        <w:t xml:space="preserve">в  приложение № 5 Административный регламент  администрации сельского  поселения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 поселения, в аренду, безвозмездное пользование, доверительное управление» </w:t>
      </w:r>
    </w:p>
    <w:p w:rsidR="00C2401B" w:rsidRDefault="00C2401B" w:rsidP="00C2401B">
      <w:r>
        <w:t>пункт 2.6.1.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2.6.1. При обращении за получением муниципальной услуги необходимы следующие документы: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Заявление на получение имущества (1,2,5,6)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Заявка на участие в конкурсе (3,4,5,6)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Копии учредительных документов и изменений к ним с отметкой регистрирующего органа (при целевом способе) (2)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Копии учредительных документов (конкурс) (4)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Копия документа, подтверждающего полномочия единоличного исполнительного органа заявителя (1,2,3,4)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Документы, удостоверяющие личность (1,3)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Иные документы, которые, по мнению заявителя, имеют значение для предоставления муниципальной услуги (1,2)</w:t>
      </w:r>
    </w:p>
    <w:p w:rsidR="00C2401B" w:rsidRDefault="00C2401B" w:rsidP="00C2401B">
      <w:pPr>
        <w:jc w:val="both"/>
        <w:rPr>
          <w:color w:val="000000"/>
        </w:rPr>
      </w:pPr>
      <w:r>
        <w:rPr>
          <w:color w:val="000000"/>
        </w:rPr>
        <w:t>Статистические коды по видам экономической деятельности (5,6)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Образцы заявлений прилагаются.</w:t>
      </w:r>
    </w:p>
    <w:p w:rsidR="00C2401B" w:rsidRDefault="00C2401B" w:rsidP="00C2401B">
      <w:r>
        <w:lastRenderedPageBreak/>
        <w:t>пункт 2.7.1.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2.7.1. Основаниями для отказа в приеме документов, необходимых для предоставления муниципальной услуги, являются: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представленные заявителем документы не соответствуют установленным требованиям;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непредставление документов указанных в Административном регламенте.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в представленных заявителем документах содержатся противоречивые сведения.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  <w:r>
        <w:t xml:space="preserve">пункты 2.8.4., 2.8.6.,2.9.3.  дополнить словами «не позднее </w:t>
      </w:r>
      <w:r>
        <w:rPr>
          <w:color w:val="FF0000"/>
        </w:rPr>
        <w:t xml:space="preserve"> </w:t>
      </w:r>
      <w:r>
        <w:t xml:space="preserve"> пяти  рабочих дней со дня поступления запроса»</w:t>
      </w:r>
    </w:p>
    <w:p w:rsidR="00C2401B" w:rsidRDefault="00C2401B" w:rsidP="00C2401B">
      <w:pPr>
        <w:jc w:val="both"/>
        <w:rPr>
          <w:b/>
        </w:rPr>
      </w:pPr>
      <w:r>
        <w:rPr>
          <w:b/>
        </w:rPr>
        <w:t xml:space="preserve">В приложении №6 Административный регламент  администрации сельского поселения 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Пункт 2.6.1. изложить в следующей редакции</w:t>
      </w:r>
      <w:proofErr w:type="gramStart"/>
      <w:r>
        <w:t xml:space="preserve"> :</w:t>
      </w:r>
      <w:proofErr w:type="gramEnd"/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2.6.1. При обращении за получением муниципальной услуги необходимы следующие документы: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Заявление (1,2,3, 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Правоустанавливающие документы на здание, строение, сооружение: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Правоустанавливающие документы на земельный участок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Копия документа, подтверждающего обстоятельства, дающие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законодательством, если данное обстоятельство не следует из документов, указанных в пунктах 1 - 8 настоящего Перечня (1,2,3,4),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Перечень документов, необходимых для предоставления муниципальной услуги, является исчерпывающим.</w:t>
      </w:r>
    </w:p>
    <w:p w:rsidR="00C2401B" w:rsidRDefault="00C2401B" w:rsidP="00C2401B">
      <w:r>
        <w:t>пункт 2.7.1.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2.7.1. Основаниями для отказа в приеме документов, необходимых для предоставления муниципальной услуги, являются: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представленные заявителем документы не соответствуют установленным требованиям;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непредставление документов указанных в Административном регламенте.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в представленных заявителем документах содержатся противоречивые сведения.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пункт 2.8.4., 2.8.6.,2.9.3.  дополнить словами «не позднее </w:t>
      </w:r>
      <w:r>
        <w:rPr>
          <w:color w:val="FF0000"/>
        </w:rPr>
        <w:t xml:space="preserve"> </w:t>
      </w:r>
      <w:r>
        <w:t>семи рабочих дней со дня поступления запроса»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color w:val="000000"/>
        </w:rPr>
        <w:t>в  пункте 3.3 слова «Максимальный срок выполнения административной процедуры составляет  56 календарных дней, заменить словами «Максимальный срок выполнения административной процедуры составляет  5-6 календарных дней.</w:t>
      </w:r>
    </w:p>
    <w:p w:rsidR="00C2401B" w:rsidRDefault="00C2401B" w:rsidP="00C2401B">
      <w:pPr>
        <w:jc w:val="both"/>
        <w:rPr>
          <w:b/>
        </w:rPr>
      </w:pPr>
      <w:proofErr w:type="gramStart"/>
      <w:r>
        <w:rPr>
          <w:b/>
        </w:rPr>
        <w:t xml:space="preserve">в приложение №8 Административный регламент администрации сельского поселения 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по предоставлению муниципальной услуги «Принятие в установленном порядке решений о переводе или об отказе в переводе жилого помещения в нежилое или нежилого помещения в жилое помещение» на территории сельского поселения 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</w:t>
      </w:r>
      <w:proofErr w:type="gramEnd"/>
    </w:p>
    <w:p w:rsidR="00C2401B" w:rsidRDefault="00C2401B" w:rsidP="00C2401B">
      <w:r>
        <w:t>пункт 2.6.1.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2.6.1. При обращении за получением муниципальной услуги необходимы следующие документы: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2.6.1.для перевода из жилого помещения в нежилое или нежилого помещения в жилое помещение:</w:t>
      </w:r>
    </w:p>
    <w:p w:rsidR="00C2401B" w:rsidRDefault="00C2401B" w:rsidP="00C240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переводе жилого в помещения в нежилое помещение и нежилого помещения в жилое помещение;</w:t>
      </w:r>
    </w:p>
    <w:p w:rsidR="00C2401B" w:rsidRDefault="00C2401B" w:rsidP="00C240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2401B" w:rsidRDefault="00C2401B" w:rsidP="00C2401B">
      <w:pPr>
        <w:ind w:firstLine="540"/>
        <w:jc w:val="both"/>
      </w:pPr>
      <w:r>
        <w:t>3)</w:t>
      </w:r>
      <w:r>
        <w:rPr>
          <w:i/>
        </w:rPr>
        <w:t xml:space="preserve"> </w:t>
      </w:r>
      <w:r>
        <w:t>уведомления (письменное согласие) собственников помещений, примыкающих к переводимому помещению.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1"/>
      </w:pPr>
      <w:r>
        <w:t>Документы, указанные в пунктах 1, 2, 3,  пункта 2.6.1.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Заявитель вправе представить указанные документы по собственной инициативе.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</w:pPr>
      <w:r>
        <w:t>Образцы заявлений прилагаются к настоящему Регламенту.</w:t>
      </w:r>
    </w:p>
    <w:p w:rsidR="00C2401B" w:rsidRDefault="00C2401B" w:rsidP="00C2401B">
      <w:r>
        <w:t>пункт 2.7.1.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2.7.1. Основаниями для отказа в приеме документов, необходимых для предоставления муниципальной услуги, являются: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представленные заявителем документы не соответствуют установленным требованиям;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непредставление документов указанных в Административном регламенте.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proofErr w:type="gramStart"/>
      <w:r>
        <w:t>в</w:t>
      </w:r>
      <w:proofErr w:type="gramEnd"/>
      <w:r>
        <w:t xml:space="preserve"> представленных заявителем документах содержатся противоречивые сведения.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Перечень оснований отказа в приеме документов, необходимых для предоставления муниципальной услуги, является исчерпывающим</w:t>
      </w:r>
    </w:p>
    <w:p w:rsidR="00C2401B" w:rsidRDefault="00C2401B" w:rsidP="00C2401B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>
        <w:t xml:space="preserve">пункт 2.8.4., 2.8.6.,2.9.3.  дополнить словами «не позднее </w:t>
      </w:r>
      <w:r>
        <w:rPr>
          <w:color w:val="FF0000"/>
        </w:rPr>
        <w:t xml:space="preserve"> </w:t>
      </w:r>
      <w:r>
        <w:t>семи рабочих дней со дня поступления запроса»</w:t>
      </w:r>
    </w:p>
    <w:p w:rsidR="00C2401B" w:rsidRDefault="00C2401B" w:rsidP="00C2401B">
      <w:pPr>
        <w:jc w:val="both"/>
        <w:rPr>
          <w:b/>
        </w:rPr>
      </w:pPr>
      <w:r>
        <w:rPr>
          <w:b/>
        </w:rPr>
        <w:t xml:space="preserve">в приложение №9 Административный регламент администрации сельского поселения  </w:t>
      </w:r>
      <w:proofErr w:type="spellStart"/>
      <w:r>
        <w:rPr>
          <w:b/>
        </w:rPr>
        <w:t>Вострецовский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по предоставлению муниципальной услуги «Передача </w:t>
      </w:r>
      <w:r>
        <w:rPr>
          <w:b/>
        </w:rPr>
        <w:lastRenderedPageBreak/>
        <w:t xml:space="preserve">жилищного фонда сельского поселения в собственность граждан в порядке приватизации» </w:t>
      </w:r>
    </w:p>
    <w:p w:rsidR="00C2401B" w:rsidRDefault="00C2401B" w:rsidP="00C2401B">
      <w:r>
        <w:t>пункт 2.6.1.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2.6.1. При обращении за получением муниципальной услуги необходимы следующие документы: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Заявление (далее - запрос), 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Решение органа местного самоуправления  о предоставлении жилого помещения (выдается администрацией поселения),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Копия договора социального найма жилого помещения;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Справка о регистрации по месту жительства, выданная не позднее 30 календарных дней до даты подачи заявления о приватизации жилья (выдается администрацией поселения);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Выписка из финансового лицевого счета, выданная не позднее 30 календарных дней до даты подачи заявления о приватизации жилья;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Копия разрешения органа опеки и попечительства, в случаях, предусмотренных </w:t>
      </w:r>
      <w:proofErr w:type="gramStart"/>
      <w:r>
        <w:t>ч</w:t>
      </w:r>
      <w:proofErr w:type="gramEnd"/>
      <w:r>
        <w:t>. 2 ст. 2 Закона Российской Федерации от  04.07.1991  года № 1541-1 «О приватизации жилищного фонда в Российской Федерации»;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Копии паспортов граждан, проживающих в жилом помещении;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Копии свидетельств о рождении  несовершеннолетних, проживающих в жилом помещении;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Нотариально заверенная доверенность в случае, если интересы граждан представляет доверенное лицо;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Нотариально заверенное заявление об отказе от права на приватизацию жилого помещения в случае невозможности личной явки заявителей;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Копия технического паспорта жилого помещения;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изменения места жительства к заявлению на приватизацию жилья гражданами прилагаются документы: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Справка с прежнего места жительства, начиная с 1 июля 1991 года либо после достижения восемнадцатилетнего возраста;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Перечень документов, необходимых для предоставления муниципальной услуги, является исчерпывающим.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</w:pPr>
      <w:r>
        <w:t>Образец заявления прилагается к настоящему Регламенту.</w:t>
      </w:r>
    </w:p>
    <w:p w:rsidR="00C2401B" w:rsidRDefault="00C2401B" w:rsidP="00C2401B">
      <w:r>
        <w:t>пункт 2.7.1. изложить в следующей редакции: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2.7.1. Основаниями для отказа в приеме документов, необходимых для предоставления муниципальной услуги, являются: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представленные заявителем документы не соответствуют установленным требованиям;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непредставление документов указанных в Административном регламенте.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- в представленных заявителем документах содержатся противоречивые сведения.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пункт 2.8.4., 2.8.6.,2.9.3.  дополнить словами «не позднее </w:t>
      </w:r>
      <w:r>
        <w:rPr>
          <w:color w:val="FF0000"/>
        </w:rPr>
        <w:t xml:space="preserve"> </w:t>
      </w:r>
      <w:r>
        <w:t>семи рабочих дней со дня поступления запроса»</w:t>
      </w:r>
    </w:p>
    <w:p w:rsidR="00C2401B" w:rsidRDefault="00C2401B" w:rsidP="00C2401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color w:val="000000"/>
        </w:rPr>
        <w:t>в  пункте 3.3 слова «Максимальный срок выполнения административной процедуры составляет  56 календарных дней, заменить словами «Максимальный срок выполнения административной процедуры составляет  5-6 календарных дней.</w:t>
      </w:r>
    </w:p>
    <w:p w:rsidR="00C2401B" w:rsidRDefault="00C2401B" w:rsidP="00C2401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>
        <w:t xml:space="preserve">Настоящее постановление обнародовать  на информационном стенде и официальном сайте  администрации сельского поселения   </w:t>
      </w:r>
      <w:proofErr w:type="spellStart"/>
      <w:r>
        <w:t>Вострецовский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Башкортостан.</w:t>
      </w:r>
    </w:p>
    <w:p w:rsidR="00C2401B" w:rsidRDefault="00C2401B" w:rsidP="00C2401B">
      <w:pPr>
        <w:autoSpaceDE w:val="0"/>
        <w:autoSpaceDN w:val="0"/>
        <w:adjustRightInd w:val="0"/>
        <w:ind w:left="720"/>
        <w:jc w:val="both"/>
        <w:outlineLvl w:val="2"/>
      </w:pPr>
    </w:p>
    <w:p w:rsidR="00C2401B" w:rsidRDefault="00C2401B" w:rsidP="00C2401B">
      <w:pPr>
        <w:numPr>
          <w:ilvl w:val="0"/>
          <w:numId w:val="1"/>
        </w:numPr>
        <w:snapToGri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2401B" w:rsidRDefault="00C2401B" w:rsidP="00C2401B">
      <w:pPr>
        <w:snapToGrid w:val="0"/>
        <w:ind w:firstLine="561"/>
        <w:jc w:val="both"/>
      </w:pPr>
    </w:p>
    <w:p w:rsidR="00C2401B" w:rsidRDefault="00C2401B" w:rsidP="00C2401B">
      <w:pPr>
        <w:snapToGrid w:val="0"/>
        <w:ind w:firstLine="561"/>
        <w:jc w:val="both"/>
      </w:pPr>
    </w:p>
    <w:p w:rsidR="00C2401B" w:rsidRDefault="00C2401B" w:rsidP="00C2401B">
      <w:pPr>
        <w:snapToGrid w:val="0"/>
        <w:jc w:val="both"/>
      </w:pPr>
      <w:r>
        <w:t xml:space="preserve">           Глава сельского поселения  </w:t>
      </w:r>
      <w:proofErr w:type="spellStart"/>
      <w:r>
        <w:t>Вострецовский</w:t>
      </w:r>
      <w:proofErr w:type="spellEnd"/>
      <w:r>
        <w:t xml:space="preserve"> сельсовет</w:t>
      </w:r>
    </w:p>
    <w:p w:rsidR="00C2401B" w:rsidRDefault="00C2401B" w:rsidP="00C2401B">
      <w:pPr>
        <w:snapToGrid w:val="0"/>
        <w:jc w:val="both"/>
      </w:pPr>
      <w:r>
        <w:t xml:space="preserve">           муниципального района  </w:t>
      </w:r>
      <w:proofErr w:type="spellStart"/>
      <w:r>
        <w:t>Бураевский</w:t>
      </w:r>
      <w:proofErr w:type="spellEnd"/>
      <w:r>
        <w:t xml:space="preserve"> района РБ:                                    </w:t>
      </w:r>
      <w:proofErr w:type="spellStart"/>
      <w:r>
        <w:t>К.В.Гатауллин</w:t>
      </w:r>
      <w:proofErr w:type="spellEnd"/>
    </w:p>
    <w:p w:rsidR="00310E23" w:rsidRDefault="00C2401B"/>
    <w:sectPr w:rsidR="00310E23" w:rsidSect="008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4A9"/>
    <w:multiLevelType w:val="hybridMultilevel"/>
    <w:tmpl w:val="E5E0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01B"/>
    <w:rsid w:val="000A410B"/>
    <w:rsid w:val="003A4A58"/>
    <w:rsid w:val="008D5F6E"/>
    <w:rsid w:val="00C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4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4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240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4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24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2015-08-19T11:44:00Z</dcterms:created>
  <dcterms:modified xsi:type="dcterms:W3CDTF">2015-08-19T11:44:00Z</dcterms:modified>
</cp:coreProperties>
</file>