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0" w:type="dxa"/>
        <w:tblInd w:w="-864" w:type="dxa"/>
        <w:tblBorders>
          <w:bottom w:val="single" w:sz="4" w:space="0" w:color="0000FF"/>
        </w:tblBorders>
        <w:tblLayout w:type="fixed"/>
        <w:tblCellMar>
          <w:left w:w="70" w:type="dxa"/>
          <w:right w:w="70" w:type="dxa"/>
        </w:tblCellMar>
        <w:tblLook w:val="04A0"/>
      </w:tblPr>
      <w:tblGrid>
        <w:gridCol w:w="4618"/>
        <w:gridCol w:w="994"/>
        <w:gridCol w:w="4858"/>
      </w:tblGrid>
      <w:tr w:rsidR="00B731AE" w:rsidTr="00B731AE">
        <w:trPr>
          <w:trHeight w:val="1714"/>
        </w:trPr>
        <w:tc>
          <w:tcPr>
            <w:tcW w:w="4620" w:type="dxa"/>
            <w:tcBorders>
              <w:top w:val="nil"/>
              <w:left w:val="nil"/>
              <w:bottom w:val="single" w:sz="4" w:space="0" w:color="auto"/>
              <w:right w:val="nil"/>
            </w:tcBorders>
          </w:tcPr>
          <w:p w:rsidR="00B731AE" w:rsidRDefault="00B731AE">
            <w:pPr>
              <w:pStyle w:val="3"/>
              <w:spacing w:before="0" w:line="320" w:lineRule="exact"/>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rPr>
                <w:rFonts w:ascii="Times New Roman" w:hAnsi="Times New Roman" w:cs="Times New Roman"/>
                <w:sz w:val="24"/>
                <w:szCs w:val="24"/>
              </w:rPr>
              <w:t xml:space="preserve">Башкортостан </w:t>
            </w:r>
            <w:proofErr w:type="spellStart"/>
            <w:r>
              <w:rPr>
                <w:rFonts w:ascii="Times New Roman" w:hAnsi="Times New Roman" w:cs="Times New Roman"/>
                <w:sz w:val="24"/>
                <w:szCs w:val="24"/>
              </w:rPr>
              <w:t>Республика</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ы</w:t>
            </w:r>
            <w:proofErr w:type="spellEnd"/>
          </w:p>
          <w:p w:rsidR="00B731AE" w:rsidRDefault="00B731AE">
            <w:pPr>
              <w:spacing w:line="276" w:lineRule="auto"/>
              <w:rPr>
                <w:b/>
                <w:bCs/>
              </w:rPr>
            </w:pPr>
            <w:proofErr w:type="spellStart"/>
            <w:r>
              <w:rPr>
                <w:b/>
                <w:bCs/>
              </w:rPr>
              <w:t>Борай</w:t>
            </w:r>
            <w:proofErr w:type="spellEnd"/>
            <w:r>
              <w:rPr>
                <w:b/>
                <w:bCs/>
              </w:rPr>
              <w:t xml:space="preserve"> районы </w:t>
            </w:r>
            <w:proofErr w:type="spellStart"/>
            <w:r>
              <w:rPr>
                <w:b/>
                <w:bCs/>
              </w:rPr>
              <w:t>муниципаль</w:t>
            </w:r>
            <w:proofErr w:type="spellEnd"/>
          </w:p>
          <w:p w:rsidR="00B731AE" w:rsidRDefault="00B731AE">
            <w:pPr>
              <w:spacing w:line="276" w:lineRule="auto"/>
              <w:rPr>
                <w:b/>
                <w:bCs/>
              </w:rPr>
            </w:pPr>
            <w:r>
              <w:rPr>
                <w:b/>
                <w:bCs/>
                <w:lang w:val="be-BY"/>
              </w:rPr>
              <w:t>р</w:t>
            </w:r>
            <w:proofErr w:type="spellStart"/>
            <w:r>
              <w:rPr>
                <w:b/>
                <w:bCs/>
              </w:rPr>
              <w:t>айоныны</w:t>
            </w:r>
            <w:proofErr w:type="spellEnd"/>
            <w:r>
              <w:rPr>
                <w:b/>
                <w:bCs/>
                <w:lang w:val="be-BY"/>
              </w:rPr>
              <w:t>ң</w:t>
            </w:r>
            <w:r>
              <w:rPr>
                <w:b/>
                <w:bCs/>
              </w:rPr>
              <w:t xml:space="preserve"> </w:t>
            </w:r>
            <w:proofErr w:type="spellStart"/>
            <w:r>
              <w:rPr>
                <w:b/>
                <w:bCs/>
              </w:rPr>
              <w:t>Вострецов</w:t>
            </w:r>
            <w:proofErr w:type="spellEnd"/>
            <w:r>
              <w:rPr>
                <w:b/>
                <w:bCs/>
              </w:rPr>
              <w:t xml:space="preserve"> </w:t>
            </w:r>
            <w:proofErr w:type="spellStart"/>
            <w:r>
              <w:rPr>
                <w:b/>
                <w:bCs/>
              </w:rPr>
              <w:t>ауыл</w:t>
            </w:r>
            <w:proofErr w:type="spellEnd"/>
          </w:p>
          <w:p w:rsidR="00B731AE" w:rsidRDefault="00B731AE">
            <w:pPr>
              <w:spacing w:line="276" w:lineRule="auto"/>
              <w:rPr>
                <w:b/>
                <w:bCs/>
              </w:rPr>
            </w:pPr>
            <w:r>
              <w:rPr>
                <w:b/>
                <w:bCs/>
              </w:rPr>
              <w:t xml:space="preserve">советы </w:t>
            </w:r>
            <w:proofErr w:type="spellStart"/>
            <w:r>
              <w:rPr>
                <w:b/>
                <w:bCs/>
              </w:rPr>
              <w:t>ауыл</w:t>
            </w:r>
            <w:proofErr w:type="spellEnd"/>
            <w:r>
              <w:rPr>
                <w:b/>
                <w:bCs/>
              </w:rPr>
              <w:t xml:space="preserve"> билә</w:t>
            </w:r>
            <w:proofErr w:type="gramStart"/>
            <w:r>
              <w:rPr>
                <w:b/>
                <w:bCs/>
              </w:rPr>
              <w:t>м</w:t>
            </w:r>
            <w:proofErr w:type="gramEnd"/>
            <w:r>
              <w:rPr>
                <w:b/>
                <w:bCs/>
              </w:rPr>
              <w:t>әhе Советы</w:t>
            </w:r>
          </w:p>
          <w:p w:rsidR="00B731AE" w:rsidRDefault="00B731AE">
            <w:pPr>
              <w:spacing w:line="276" w:lineRule="auto"/>
              <w:jc w:val="center"/>
              <w:rPr>
                <w:b/>
                <w:bCs/>
                <w:sz w:val="26"/>
                <w:szCs w:val="20"/>
              </w:rPr>
            </w:pPr>
          </w:p>
          <w:p w:rsidR="00B731AE" w:rsidRDefault="00B731AE">
            <w:pPr>
              <w:spacing w:line="276" w:lineRule="auto"/>
              <w:rPr>
                <w:b/>
                <w:bCs/>
                <w:sz w:val="20"/>
                <w:szCs w:val="20"/>
              </w:rPr>
            </w:pPr>
            <w:r>
              <w:rPr>
                <w:b/>
                <w:bCs/>
                <w:sz w:val="20"/>
              </w:rPr>
              <w:t xml:space="preserve">452974, </w:t>
            </w:r>
            <w:proofErr w:type="spellStart"/>
            <w:r>
              <w:rPr>
                <w:b/>
                <w:bCs/>
                <w:sz w:val="20"/>
              </w:rPr>
              <w:t>Борай</w:t>
            </w:r>
            <w:proofErr w:type="spellEnd"/>
            <w:r>
              <w:rPr>
                <w:b/>
                <w:bCs/>
                <w:sz w:val="20"/>
              </w:rPr>
              <w:t xml:space="preserve"> районы, </w:t>
            </w:r>
            <w:proofErr w:type="spellStart"/>
            <w:r>
              <w:rPr>
                <w:b/>
                <w:bCs/>
                <w:sz w:val="20"/>
              </w:rPr>
              <w:t>Вострецово</w:t>
            </w:r>
            <w:proofErr w:type="spellEnd"/>
            <w:r>
              <w:rPr>
                <w:b/>
                <w:bCs/>
                <w:sz w:val="20"/>
              </w:rPr>
              <w:t xml:space="preserve"> </w:t>
            </w:r>
            <w:proofErr w:type="spellStart"/>
            <w:r>
              <w:rPr>
                <w:b/>
                <w:bCs/>
                <w:sz w:val="20"/>
              </w:rPr>
              <w:t>ауылы</w:t>
            </w:r>
            <w:proofErr w:type="spellEnd"/>
            <w:r>
              <w:rPr>
                <w:b/>
                <w:bCs/>
                <w:sz w:val="20"/>
              </w:rPr>
              <w:t xml:space="preserve">, </w:t>
            </w:r>
          </w:p>
          <w:p w:rsidR="00B731AE" w:rsidRDefault="00B731AE">
            <w:pPr>
              <w:spacing w:line="276" w:lineRule="auto"/>
              <w:rPr>
                <w:b/>
                <w:bCs/>
                <w:sz w:val="20"/>
                <w:szCs w:val="20"/>
              </w:rPr>
            </w:pPr>
            <w:r>
              <w:rPr>
                <w:b/>
                <w:bCs/>
                <w:sz w:val="20"/>
              </w:rPr>
              <w:t xml:space="preserve">      М</w:t>
            </w:r>
            <w:r>
              <w:rPr>
                <w:b/>
                <w:bCs/>
                <w:sz w:val="20"/>
                <w:lang w:val="be-BY"/>
              </w:rPr>
              <w:t>әктә</w:t>
            </w:r>
            <w:proofErr w:type="gramStart"/>
            <w:r>
              <w:rPr>
                <w:b/>
                <w:bCs/>
                <w:sz w:val="20"/>
                <w:lang w:val="be-BY"/>
              </w:rPr>
              <w:t>п</w:t>
            </w:r>
            <w:proofErr w:type="gramEnd"/>
            <w:r>
              <w:rPr>
                <w:b/>
                <w:bCs/>
                <w:sz w:val="20"/>
              </w:rPr>
              <w:t xml:space="preserve"> </w:t>
            </w:r>
            <w:proofErr w:type="spellStart"/>
            <w:r>
              <w:rPr>
                <w:b/>
                <w:bCs/>
                <w:sz w:val="20"/>
              </w:rPr>
              <w:t>урамы</w:t>
            </w:r>
            <w:proofErr w:type="spellEnd"/>
            <w:r>
              <w:rPr>
                <w:b/>
                <w:bCs/>
                <w:sz w:val="20"/>
              </w:rPr>
              <w:t xml:space="preserve">, 3 </w:t>
            </w:r>
            <w:r>
              <w:rPr>
                <w:b/>
                <w:bCs/>
                <w:sz w:val="20"/>
                <w:lang w:val="be-BY"/>
              </w:rPr>
              <w:t xml:space="preserve"> </w:t>
            </w:r>
            <w:r>
              <w:rPr>
                <w:b/>
                <w:bCs/>
                <w:sz w:val="20"/>
              </w:rPr>
              <w:t>т. 2-72-14</w:t>
            </w:r>
          </w:p>
        </w:tc>
        <w:tc>
          <w:tcPr>
            <w:tcW w:w="994" w:type="dxa"/>
            <w:tcBorders>
              <w:top w:val="nil"/>
              <w:left w:val="nil"/>
              <w:bottom w:val="single" w:sz="4" w:space="0" w:color="auto"/>
              <w:right w:val="nil"/>
            </w:tcBorders>
          </w:tcPr>
          <w:p w:rsidR="00B731AE" w:rsidRDefault="00B731AE">
            <w:pPr>
              <w:spacing w:line="276" w:lineRule="auto"/>
              <w:jc w:val="center"/>
              <w:rPr>
                <w:rFonts w:ascii="B7Ari" w:hAnsi="B7Ari"/>
                <w:sz w:val="26"/>
                <w:szCs w:val="20"/>
              </w:rPr>
            </w:pPr>
          </w:p>
        </w:tc>
        <w:tc>
          <w:tcPr>
            <w:tcW w:w="4860" w:type="dxa"/>
            <w:tcBorders>
              <w:top w:val="nil"/>
              <w:left w:val="nil"/>
              <w:bottom w:val="single" w:sz="4" w:space="0" w:color="auto"/>
              <w:right w:val="nil"/>
            </w:tcBorders>
          </w:tcPr>
          <w:p w:rsidR="00B731AE" w:rsidRDefault="00B731AE">
            <w:pPr>
              <w:pStyle w:val="a3"/>
              <w:spacing w:line="276" w:lineRule="auto"/>
              <w:ind w:right="-253"/>
              <w:rPr>
                <w:sz w:val="24"/>
              </w:rPr>
            </w:pPr>
            <w:r>
              <w:rPr>
                <w:sz w:val="24"/>
              </w:rPr>
              <w:t xml:space="preserve">Республика Башкортостан </w:t>
            </w:r>
          </w:p>
          <w:p w:rsidR="00B731AE" w:rsidRDefault="00B731AE">
            <w:pPr>
              <w:pStyle w:val="a3"/>
              <w:spacing w:line="276" w:lineRule="auto"/>
              <w:ind w:right="-253"/>
              <w:rPr>
                <w:sz w:val="24"/>
              </w:rPr>
            </w:pPr>
            <w:r>
              <w:rPr>
                <w:sz w:val="24"/>
              </w:rPr>
              <w:t xml:space="preserve">Совет сельского поселения  </w:t>
            </w:r>
            <w:proofErr w:type="spellStart"/>
            <w:r>
              <w:rPr>
                <w:sz w:val="24"/>
              </w:rPr>
              <w:t>Вострецовский</w:t>
            </w:r>
            <w:proofErr w:type="spellEnd"/>
            <w:r>
              <w:rPr>
                <w:sz w:val="24"/>
              </w:rPr>
              <w:t xml:space="preserve"> сельсовет муниципального района </w:t>
            </w:r>
          </w:p>
          <w:p w:rsidR="00B731AE" w:rsidRDefault="00B731AE">
            <w:pPr>
              <w:pStyle w:val="a3"/>
              <w:spacing w:line="276" w:lineRule="auto"/>
              <w:ind w:right="-253"/>
              <w:rPr>
                <w:sz w:val="24"/>
              </w:rPr>
            </w:pPr>
            <w:proofErr w:type="spellStart"/>
            <w:r>
              <w:rPr>
                <w:sz w:val="24"/>
              </w:rPr>
              <w:t>Бураевский</w:t>
            </w:r>
            <w:proofErr w:type="spellEnd"/>
            <w:r>
              <w:rPr>
                <w:sz w:val="24"/>
              </w:rPr>
              <w:t xml:space="preserve"> район </w:t>
            </w:r>
          </w:p>
          <w:p w:rsidR="00B731AE" w:rsidRDefault="00B731AE">
            <w:pPr>
              <w:spacing w:line="276" w:lineRule="auto"/>
              <w:jc w:val="center"/>
              <w:rPr>
                <w:b/>
                <w:bCs/>
                <w:sz w:val="26"/>
                <w:szCs w:val="20"/>
              </w:rPr>
            </w:pPr>
          </w:p>
          <w:p w:rsidR="00B731AE" w:rsidRDefault="00B731AE">
            <w:pPr>
              <w:spacing w:line="276" w:lineRule="auto"/>
              <w:rPr>
                <w:b/>
                <w:bCs/>
                <w:sz w:val="20"/>
                <w:szCs w:val="20"/>
              </w:rPr>
            </w:pPr>
            <w:r>
              <w:rPr>
                <w:b/>
                <w:bCs/>
                <w:sz w:val="20"/>
              </w:rPr>
              <w:t xml:space="preserve">452974, </w:t>
            </w:r>
            <w:proofErr w:type="spellStart"/>
            <w:r>
              <w:rPr>
                <w:b/>
                <w:bCs/>
                <w:sz w:val="20"/>
              </w:rPr>
              <w:t>Бураевский</w:t>
            </w:r>
            <w:proofErr w:type="spellEnd"/>
            <w:r>
              <w:rPr>
                <w:b/>
                <w:bCs/>
                <w:sz w:val="20"/>
              </w:rPr>
              <w:t xml:space="preserve"> район, с. </w:t>
            </w:r>
            <w:proofErr w:type="spellStart"/>
            <w:r>
              <w:rPr>
                <w:b/>
                <w:bCs/>
                <w:sz w:val="20"/>
              </w:rPr>
              <w:t>Вострецово</w:t>
            </w:r>
            <w:proofErr w:type="spellEnd"/>
            <w:r>
              <w:rPr>
                <w:b/>
                <w:bCs/>
                <w:sz w:val="20"/>
              </w:rPr>
              <w:t xml:space="preserve">, </w:t>
            </w:r>
          </w:p>
          <w:p w:rsidR="00B731AE" w:rsidRDefault="00B731AE">
            <w:pPr>
              <w:spacing w:line="276" w:lineRule="auto"/>
              <w:rPr>
                <w:b/>
                <w:bCs/>
                <w:sz w:val="20"/>
                <w:szCs w:val="20"/>
              </w:rPr>
            </w:pPr>
            <w:r>
              <w:rPr>
                <w:b/>
                <w:bCs/>
                <w:sz w:val="20"/>
              </w:rPr>
              <w:t xml:space="preserve">      </w:t>
            </w:r>
            <w:r>
              <w:rPr>
                <w:b/>
                <w:bCs/>
                <w:sz w:val="20"/>
                <w:lang w:val="be-BY"/>
              </w:rPr>
              <w:t xml:space="preserve">    </w:t>
            </w:r>
            <w:r>
              <w:rPr>
                <w:b/>
                <w:bCs/>
                <w:sz w:val="20"/>
              </w:rPr>
              <w:t xml:space="preserve"> ул. Школьная, 3 т. 2-72-14</w:t>
            </w:r>
          </w:p>
        </w:tc>
      </w:tr>
    </w:tbl>
    <w:p w:rsidR="00B731AE" w:rsidRDefault="00B731AE" w:rsidP="00B731AE">
      <w:pPr>
        <w:spacing w:line="240" w:lineRule="atLeast"/>
        <w:rPr>
          <w:bCs/>
          <w:sz w:val="28"/>
          <w:szCs w:val="28"/>
        </w:rPr>
      </w:pPr>
      <w:r>
        <w:rPr>
          <w:bCs/>
          <w:sz w:val="28"/>
          <w:szCs w:val="28"/>
        </w:rPr>
        <w:t>Внеочередное заседание                                                      ХХ</w:t>
      </w:r>
      <w:proofErr w:type="gramStart"/>
      <w:r>
        <w:rPr>
          <w:bCs/>
          <w:sz w:val="28"/>
          <w:szCs w:val="28"/>
          <w:lang w:val="en-US"/>
        </w:rPr>
        <w:t>VI</w:t>
      </w:r>
      <w:proofErr w:type="gramEnd"/>
      <w:r>
        <w:rPr>
          <w:bCs/>
          <w:sz w:val="28"/>
          <w:szCs w:val="28"/>
          <w:lang w:val="en-US"/>
        </w:rPr>
        <w:t>-</w:t>
      </w:r>
      <w:r>
        <w:rPr>
          <w:bCs/>
          <w:sz w:val="28"/>
          <w:szCs w:val="28"/>
        </w:rPr>
        <w:t xml:space="preserve"> го созыва</w:t>
      </w:r>
    </w:p>
    <w:p w:rsidR="00B731AE" w:rsidRDefault="00B731AE" w:rsidP="00B731AE">
      <w:pPr>
        <w:spacing w:line="240" w:lineRule="atLeast"/>
        <w:rPr>
          <w:bCs/>
        </w:rPr>
      </w:pPr>
      <w:r>
        <w:rPr>
          <w:rFonts w:hAnsi="Lucida Sans Unicode"/>
          <w:bCs/>
          <w:lang w:val="be-BY"/>
        </w:rPr>
        <w:t>Ҡ</w:t>
      </w:r>
      <w:r>
        <w:rPr>
          <w:bCs/>
          <w:lang w:val="be-BY"/>
        </w:rPr>
        <w:t xml:space="preserve">АРАР                                                                                                   </w:t>
      </w:r>
      <w:r>
        <w:rPr>
          <w:bCs/>
        </w:rPr>
        <w:t>РЕШЕНИЕ</w:t>
      </w:r>
    </w:p>
    <w:p w:rsidR="00B731AE" w:rsidRDefault="00B731AE" w:rsidP="00B731AE">
      <w:pPr>
        <w:pStyle w:val="2"/>
        <w:spacing w:line="240" w:lineRule="atLeast"/>
        <w:rPr>
          <w:b/>
          <w:spacing w:val="20"/>
        </w:rPr>
      </w:pPr>
      <w:r>
        <w:t xml:space="preserve">                                 </w:t>
      </w:r>
    </w:p>
    <w:p w:rsidR="00B731AE" w:rsidRDefault="00B731AE" w:rsidP="00B731AE">
      <w:pPr>
        <w:jc w:val="center"/>
        <w:rPr>
          <w:b/>
          <w:color w:val="000000"/>
          <w:sz w:val="26"/>
          <w:szCs w:val="26"/>
        </w:rPr>
      </w:pPr>
      <w:r>
        <w:rPr>
          <w:b/>
          <w:sz w:val="26"/>
          <w:szCs w:val="26"/>
        </w:rPr>
        <w:t>«</w:t>
      </w:r>
      <w:r>
        <w:rPr>
          <w:b/>
          <w:color w:val="000000"/>
          <w:sz w:val="26"/>
          <w:szCs w:val="26"/>
        </w:rPr>
        <w:t xml:space="preserve">О внесении изменений в решение Совета сельского поселения </w:t>
      </w:r>
      <w:proofErr w:type="spellStart"/>
      <w:r>
        <w:rPr>
          <w:b/>
          <w:color w:val="000000"/>
          <w:sz w:val="26"/>
          <w:szCs w:val="26"/>
        </w:rPr>
        <w:t>Вострецовский</w:t>
      </w:r>
      <w:proofErr w:type="spellEnd"/>
      <w:r>
        <w:rPr>
          <w:b/>
          <w:color w:val="000000"/>
          <w:sz w:val="26"/>
          <w:szCs w:val="26"/>
        </w:rPr>
        <w:t xml:space="preserve"> сельсовет муниципального района </w:t>
      </w:r>
      <w:proofErr w:type="spellStart"/>
      <w:r>
        <w:rPr>
          <w:b/>
          <w:color w:val="000000"/>
          <w:sz w:val="26"/>
          <w:szCs w:val="26"/>
        </w:rPr>
        <w:t>Бураевский</w:t>
      </w:r>
      <w:proofErr w:type="spellEnd"/>
      <w:r>
        <w:rPr>
          <w:b/>
          <w:color w:val="000000"/>
          <w:sz w:val="26"/>
          <w:szCs w:val="26"/>
        </w:rPr>
        <w:t xml:space="preserve"> район Республики Башкортостан от 05 ноября 2014 года №155</w:t>
      </w:r>
    </w:p>
    <w:p w:rsidR="00B731AE" w:rsidRDefault="00B731AE" w:rsidP="00B731AE">
      <w:pPr>
        <w:jc w:val="center"/>
        <w:rPr>
          <w:b/>
          <w:color w:val="000000"/>
          <w:sz w:val="26"/>
          <w:szCs w:val="26"/>
        </w:rPr>
      </w:pPr>
      <w:r>
        <w:rPr>
          <w:b/>
          <w:color w:val="000000"/>
          <w:sz w:val="26"/>
          <w:szCs w:val="26"/>
        </w:rPr>
        <w:t>«Об установлении земельного налога»</w:t>
      </w:r>
    </w:p>
    <w:p w:rsidR="00B731AE" w:rsidRDefault="00B731AE" w:rsidP="00B731AE">
      <w:pPr>
        <w:jc w:val="center"/>
        <w:rPr>
          <w:b/>
          <w:color w:val="000000"/>
          <w:sz w:val="26"/>
          <w:szCs w:val="26"/>
        </w:rPr>
      </w:pPr>
    </w:p>
    <w:p w:rsidR="00B731AE" w:rsidRDefault="00B731AE" w:rsidP="00B731AE">
      <w:pPr>
        <w:ind w:right="-185"/>
        <w:jc w:val="both"/>
        <w:rPr>
          <w:color w:val="000000"/>
          <w:sz w:val="26"/>
          <w:szCs w:val="26"/>
        </w:rPr>
      </w:pPr>
      <w:r>
        <w:rPr>
          <w:b/>
          <w:color w:val="000000"/>
          <w:sz w:val="26"/>
          <w:szCs w:val="26"/>
        </w:rPr>
        <w:t xml:space="preserve">        </w:t>
      </w:r>
      <w:r>
        <w:rPr>
          <w:color w:val="000000"/>
          <w:sz w:val="26"/>
          <w:szCs w:val="26"/>
        </w:rPr>
        <w:t>«В соответствии с Федеральным законом от 04 ноября 2014г №347-ФЗ «О внесении изменений в части первую и вторую Налогового кодекса Российской Федерации» в главу 31 «Земельный налог» Налогового кодекса Российской Федерации Совет решил:</w:t>
      </w:r>
    </w:p>
    <w:p w:rsidR="00B731AE" w:rsidRDefault="00B731AE" w:rsidP="00B731AE">
      <w:pPr>
        <w:ind w:right="-185"/>
        <w:jc w:val="both"/>
        <w:rPr>
          <w:color w:val="000000"/>
          <w:sz w:val="26"/>
          <w:szCs w:val="26"/>
        </w:rPr>
      </w:pPr>
      <w:r>
        <w:rPr>
          <w:color w:val="000000"/>
          <w:sz w:val="26"/>
          <w:szCs w:val="26"/>
        </w:rPr>
        <w:t xml:space="preserve">      1. Внести изменения в пункты 5 и 9 решения Совета сельского поселения </w:t>
      </w:r>
      <w:proofErr w:type="spellStart"/>
      <w:r>
        <w:rPr>
          <w:color w:val="000000"/>
          <w:sz w:val="26"/>
          <w:szCs w:val="26"/>
        </w:rPr>
        <w:t>Вострецовский</w:t>
      </w:r>
      <w:proofErr w:type="spellEnd"/>
      <w:r>
        <w:rPr>
          <w:color w:val="000000"/>
          <w:sz w:val="26"/>
          <w:szCs w:val="26"/>
        </w:rPr>
        <w:t xml:space="preserve"> сельсовет муниципального района </w:t>
      </w:r>
      <w:proofErr w:type="spellStart"/>
      <w:r>
        <w:rPr>
          <w:color w:val="000000"/>
          <w:sz w:val="26"/>
          <w:szCs w:val="26"/>
        </w:rPr>
        <w:t>Бураевский</w:t>
      </w:r>
      <w:proofErr w:type="spellEnd"/>
      <w:r>
        <w:rPr>
          <w:color w:val="000000"/>
          <w:sz w:val="26"/>
          <w:szCs w:val="26"/>
        </w:rPr>
        <w:t xml:space="preserve"> район Республики Башкортостан от 05 ноября 2014 года №155 «Об установлении земельного налога» изложив их в новой редакции:</w:t>
      </w:r>
    </w:p>
    <w:p w:rsidR="00B731AE" w:rsidRDefault="00B731AE" w:rsidP="00B731AE">
      <w:pPr>
        <w:autoSpaceDE w:val="0"/>
        <w:autoSpaceDN w:val="0"/>
        <w:adjustRightInd w:val="0"/>
        <w:jc w:val="both"/>
        <w:rPr>
          <w:color w:val="000000"/>
          <w:sz w:val="26"/>
          <w:szCs w:val="26"/>
        </w:rPr>
      </w:pPr>
      <w:r>
        <w:rPr>
          <w:color w:val="000000"/>
          <w:sz w:val="26"/>
          <w:szCs w:val="26"/>
        </w:rPr>
        <w:t xml:space="preserve">      1.1. Пункт 5 </w:t>
      </w:r>
    </w:p>
    <w:p w:rsidR="00B731AE" w:rsidRDefault="00B731AE" w:rsidP="00B731AE">
      <w:pPr>
        <w:autoSpaceDE w:val="0"/>
        <w:autoSpaceDN w:val="0"/>
        <w:adjustRightInd w:val="0"/>
        <w:jc w:val="both"/>
        <w:rPr>
          <w:color w:val="000000"/>
          <w:sz w:val="26"/>
          <w:szCs w:val="26"/>
        </w:rPr>
      </w:pPr>
      <w:r>
        <w:rPr>
          <w:color w:val="000000"/>
          <w:sz w:val="26"/>
          <w:szCs w:val="26"/>
        </w:rPr>
        <w:t xml:space="preserve">      «Отчетными периодами для налогоплательщиков-организаций признаются первый квартал, второй квартал и третий квартал календарного года»;</w:t>
      </w:r>
    </w:p>
    <w:p w:rsidR="00B731AE" w:rsidRDefault="00B731AE" w:rsidP="00B731AE">
      <w:pPr>
        <w:ind w:right="-185"/>
        <w:jc w:val="both"/>
        <w:rPr>
          <w:color w:val="000000"/>
          <w:sz w:val="26"/>
          <w:szCs w:val="26"/>
        </w:rPr>
      </w:pPr>
      <w:r>
        <w:rPr>
          <w:color w:val="000000"/>
          <w:sz w:val="26"/>
          <w:szCs w:val="26"/>
        </w:rPr>
        <w:t xml:space="preserve">      1.2. Пункт 9 </w:t>
      </w:r>
    </w:p>
    <w:p w:rsidR="00B731AE" w:rsidRDefault="00B731AE" w:rsidP="00B731AE">
      <w:pPr>
        <w:ind w:right="-185"/>
        <w:jc w:val="both"/>
        <w:rPr>
          <w:color w:val="000000"/>
          <w:sz w:val="26"/>
          <w:szCs w:val="26"/>
        </w:rPr>
      </w:pPr>
      <w:r>
        <w:rPr>
          <w:color w:val="000000"/>
          <w:sz w:val="26"/>
          <w:szCs w:val="26"/>
        </w:rPr>
        <w:t xml:space="preserve">      «Установить следующий порядок, сроки уплаты налога и авансовых платежей по налогу:</w:t>
      </w:r>
    </w:p>
    <w:p w:rsidR="00B731AE" w:rsidRDefault="00B731AE" w:rsidP="00B731AE">
      <w:pPr>
        <w:ind w:right="-185"/>
        <w:jc w:val="both"/>
        <w:rPr>
          <w:color w:val="000000"/>
          <w:sz w:val="26"/>
          <w:szCs w:val="26"/>
        </w:rPr>
      </w:pPr>
      <w:r>
        <w:rPr>
          <w:color w:val="000000"/>
          <w:sz w:val="26"/>
          <w:szCs w:val="26"/>
        </w:rPr>
        <w:t xml:space="preserve">       </w:t>
      </w:r>
      <w:proofErr w:type="gramStart"/>
      <w:r>
        <w:rPr>
          <w:color w:val="000000"/>
          <w:sz w:val="26"/>
          <w:szCs w:val="26"/>
        </w:rPr>
        <w:t>налогоплательщики-организации,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Pr>
          <w:color w:val="000000"/>
          <w:sz w:val="26"/>
          <w:szCs w:val="26"/>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B731AE" w:rsidRDefault="00B731AE" w:rsidP="00B731AE">
      <w:pPr>
        <w:pStyle w:val="ConsTitle"/>
        <w:ind w:right="0"/>
        <w:jc w:val="both"/>
        <w:rPr>
          <w:rFonts w:ascii="Times New Roman" w:hAnsi="Times New Roman" w:cs="Times New Roman"/>
          <w:b w:val="0"/>
          <w:bCs w:val="0"/>
          <w:color w:val="000000"/>
          <w:sz w:val="26"/>
          <w:szCs w:val="26"/>
        </w:rPr>
      </w:pPr>
      <w:r>
        <w:rPr>
          <w:b w:val="0"/>
          <w:color w:val="000000"/>
          <w:sz w:val="26"/>
          <w:szCs w:val="26"/>
        </w:rPr>
        <w:t xml:space="preserve">      </w:t>
      </w:r>
      <w:r>
        <w:rPr>
          <w:rFonts w:ascii="Times New Roman" w:hAnsi="Times New Roman" w:cs="Times New Roman"/>
          <w:b w:val="0"/>
          <w:color w:val="000000"/>
          <w:sz w:val="26"/>
          <w:szCs w:val="26"/>
        </w:rPr>
        <w:t xml:space="preserve">2. </w:t>
      </w:r>
      <w:r>
        <w:rPr>
          <w:rFonts w:ascii="Times New Roman" w:hAnsi="Times New Roman" w:cs="Times New Roman"/>
          <w:b w:val="0"/>
          <w:bCs w:val="0"/>
          <w:color w:val="000000"/>
          <w:sz w:val="26"/>
          <w:szCs w:val="26"/>
        </w:rPr>
        <w:t xml:space="preserve">Обнародовать настоящее решение на информационном стенде и официальном сайте Администрации сельского поселения </w:t>
      </w:r>
      <w:proofErr w:type="spellStart"/>
      <w:r>
        <w:rPr>
          <w:rFonts w:ascii="Times New Roman" w:hAnsi="Times New Roman" w:cs="Times New Roman"/>
          <w:b w:val="0"/>
          <w:bCs w:val="0"/>
          <w:color w:val="000000"/>
          <w:sz w:val="26"/>
          <w:szCs w:val="26"/>
        </w:rPr>
        <w:t>Вострецовский</w:t>
      </w:r>
      <w:proofErr w:type="spellEnd"/>
      <w:r>
        <w:rPr>
          <w:rFonts w:ascii="Times New Roman" w:hAnsi="Times New Roman" w:cs="Times New Roman"/>
          <w:b w:val="0"/>
          <w:bCs w:val="0"/>
          <w:color w:val="000000"/>
          <w:sz w:val="26"/>
          <w:szCs w:val="26"/>
        </w:rPr>
        <w:t xml:space="preserve"> сельсовет муниципального района </w:t>
      </w:r>
      <w:proofErr w:type="spellStart"/>
      <w:r>
        <w:rPr>
          <w:rFonts w:ascii="Times New Roman" w:hAnsi="Times New Roman" w:cs="Times New Roman"/>
          <w:b w:val="0"/>
          <w:bCs w:val="0"/>
          <w:color w:val="000000"/>
          <w:sz w:val="26"/>
          <w:szCs w:val="26"/>
        </w:rPr>
        <w:t>Бураевский</w:t>
      </w:r>
      <w:proofErr w:type="spellEnd"/>
      <w:r>
        <w:rPr>
          <w:rFonts w:ascii="Times New Roman" w:hAnsi="Times New Roman" w:cs="Times New Roman"/>
          <w:b w:val="0"/>
          <w:bCs w:val="0"/>
          <w:color w:val="000000"/>
          <w:sz w:val="26"/>
          <w:szCs w:val="26"/>
        </w:rPr>
        <w:t xml:space="preserve"> район Республики Башкортостан.</w:t>
      </w:r>
    </w:p>
    <w:p w:rsidR="00B731AE" w:rsidRDefault="00B731AE" w:rsidP="00B731AE">
      <w:pPr>
        <w:ind w:right="-185"/>
        <w:jc w:val="both"/>
        <w:rPr>
          <w:color w:val="000000"/>
          <w:sz w:val="26"/>
          <w:szCs w:val="26"/>
        </w:rPr>
      </w:pPr>
    </w:p>
    <w:p w:rsidR="00B731AE" w:rsidRDefault="00B731AE" w:rsidP="00B731AE">
      <w:pPr>
        <w:ind w:right="-185"/>
        <w:jc w:val="both"/>
        <w:rPr>
          <w:color w:val="000000"/>
          <w:sz w:val="26"/>
          <w:szCs w:val="26"/>
        </w:rPr>
      </w:pPr>
      <w:r>
        <w:rPr>
          <w:color w:val="000000"/>
          <w:sz w:val="26"/>
          <w:szCs w:val="26"/>
        </w:rPr>
        <w:t xml:space="preserve">Председатель Совета сельского поселения </w:t>
      </w:r>
    </w:p>
    <w:p w:rsidR="00B731AE" w:rsidRDefault="00B731AE" w:rsidP="00B731AE">
      <w:pPr>
        <w:ind w:right="-185"/>
        <w:jc w:val="both"/>
        <w:rPr>
          <w:color w:val="000000"/>
          <w:sz w:val="26"/>
          <w:szCs w:val="26"/>
        </w:rPr>
      </w:pPr>
      <w:proofErr w:type="spellStart"/>
      <w:r>
        <w:rPr>
          <w:color w:val="000000"/>
          <w:sz w:val="26"/>
          <w:szCs w:val="26"/>
        </w:rPr>
        <w:t>Вострецовский</w:t>
      </w:r>
      <w:proofErr w:type="spellEnd"/>
      <w:r>
        <w:rPr>
          <w:color w:val="000000"/>
          <w:sz w:val="26"/>
          <w:szCs w:val="26"/>
        </w:rPr>
        <w:t xml:space="preserve"> сельсовет муниципального района </w:t>
      </w:r>
    </w:p>
    <w:p w:rsidR="00B731AE" w:rsidRDefault="00B731AE" w:rsidP="00B731AE">
      <w:pPr>
        <w:ind w:right="-185"/>
        <w:jc w:val="both"/>
        <w:rPr>
          <w:color w:val="000000"/>
          <w:sz w:val="26"/>
          <w:szCs w:val="26"/>
        </w:rPr>
      </w:pPr>
      <w:proofErr w:type="spellStart"/>
      <w:r>
        <w:rPr>
          <w:color w:val="000000"/>
          <w:sz w:val="26"/>
          <w:szCs w:val="26"/>
        </w:rPr>
        <w:t>Бураевский</w:t>
      </w:r>
      <w:proofErr w:type="spellEnd"/>
      <w:r>
        <w:rPr>
          <w:color w:val="000000"/>
          <w:sz w:val="26"/>
          <w:szCs w:val="26"/>
        </w:rPr>
        <w:t xml:space="preserve"> район Республики Башкортостан     </w:t>
      </w:r>
      <w:proofErr w:type="spellStart"/>
      <w:r>
        <w:rPr>
          <w:color w:val="000000"/>
          <w:sz w:val="26"/>
          <w:szCs w:val="26"/>
        </w:rPr>
        <w:t>__________К.В.Гатауллин</w:t>
      </w:r>
      <w:proofErr w:type="spellEnd"/>
    </w:p>
    <w:p w:rsidR="00B731AE" w:rsidRDefault="00B731AE" w:rsidP="00B731AE">
      <w:pPr>
        <w:ind w:right="-185"/>
        <w:jc w:val="both"/>
        <w:rPr>
          <w:color w:val="000000"/>
          <w:sz w:val="26"/>
          <w:szCs w:val="26"/>
        </w:rPr>
      </w:pPr>
    </w:p>
    <w:p w:rsidR="00B731AE" w:rsidRDefault="00B731AE" w:rsidP="00B731AE">
      <w:pPr>
        <w:rPr>
          <w:color w:val="000000"/>
          <w:sz w:val="26"/>
          <w:szCs w:val="26"/>
        </w:rPr>
      </w:pPr>
      <w:r>
        <w:rPr>
          <w:color w:val="000000"/>
          <w:sz w:val="26"/>
          <w:szCs w:val="26"/>
        </w:rPr>
        <w:t>с</w:t>
      </w:r>
      <w:proofErr w:type="gramStart"/>
      <w:r>
        <w:rPr>
          <w:color w:val="000000"/>
          <w:sz w:val="26"/>
          <w:szCs w:val="26"/>
        </w:rPr>
        <w:t>.В</w:t>
      </w:r>
      <w:proofErr w:type="gramEnd"/>
      <w:r>
        <w:rPr>
          <w:color w:val="000000"/>
          <w:sz w:val="26"/>
          <w:szCs w:val="26"/>
        </w:rPr>
        <w:t>острецово</w:t>
      </w:r>
    </w:p>
    <w:p w:rsidR="00310E23" w:rsidRDefault="00B731AE">
      <w:r>
        <w:rPr>
          <w:color w:val="000000"/>
          <w:sz w:val="26"/>
          <w:szCs w:val="26"/>
        </w:rPr>
        <w:t>25 февраля 2015 года       №176</w:t>
      </w:r>
    </w:p>
    <w:sectPr w:rsidR="00310E23" w:rsidSect="00AE1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1AE"/>
    <w:rsid w:val="000A410B"/>
    <w:rsid w:val="003A4A58"/>
    <w:rsid w:val="00AE1FBE"/>
    <w:rsid w:val="00B73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731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731AE"/>
    <w:rPr>
      <w:rFonts w:ascii="Arial" w:eastAsia="Times New Roman" w:hAnsi="Arial" w:cs="Arial"/>
      <w:b/>
      <w:bCs/>
      <w:sz w:val="26"/>
      <w:szCs w:val="26"/>
      <w:lang w:eastAsia="ru-RU"/>
    </w:rPr>
  </w:style>
  <w:style w:type="paragraph" w:styleId="a3">
    <w:name w:val="Body Text"/>
    <w:basedOn w:val="a"/>
    <w:link w:val="a4"/>
    <w:semiHidden/>
    <w:unhideWhenUsed/>
    <w:rsid w:val="00B731AE"/>
    <w:rPr>
      <w:b/>
      <w:bCs/>
      <w:sz w:val="28"/>
    </w:rPr>
  </w:style>
  <w:style w:type="character" w:customStyle="1" w:styleId="a4">
    <w:name w:val="Основной текст Знак"/>
    <w:basedOn w:val="a0"/>
    <w:link w:val="a3"/>
    <w:semiHidden/>
    <w:rsid w:val="00B731AE"/>
    <w:rPr>
      <w:rFonts w:ascii="Times New Roman" w:eastAsia="Times New Roman" w:hAnsi="Times New Roman" w:cs="Times New Roman"/>
      <w:b/>
      <w:bCs/>
      <w:sz w:val="28"/>
      <w:szCs w:val="24"/>
      <w:lang w:eastAsia="ru-RU"/>
    </w:rPr>
  </w:style>
  <w:style w:type="paragraph" w:styleId="2">
    <w:name w:val="Body Text Indent 2"/>
    <w:basedOn w:val="a"/>
    <w:link w:val="20"/>
    <w:semiHidden/>
    <w:unhideWhenUsed/>
    <w:rsid w:val="00B731AE"/>
    <w:pPr>
      <w:spacing w:after="120" w:line="480" w:lineRule="auto"/>
      <w:ind w:left="283"/>
    </w:pPr>
  </w:style>
  <w:style w:type="character" w:customStyle="1" w:styleId="20">
    <w:name w:val="Основной текст с отступом 2 Знак"/>
    <w:basedOn w:val="a0"/>
    <w:link w:val="2"/>
    <w:semiHidden/>
    <w:rsid w:val="00B731AE"/>
    <w:rPr>
      <w:rFonts w:ascii="Times New Roman" w:eastAsia="Times New Roman" w:hAnsi="Times New Roman" w:cs="Times New Roman"/>
      <w:sz w:val="24"/>
      <w:szCs w:val="24"/>
      <w:lang w:eastAsia="ru-RU"/>
    </w:rPr>
  </w:style>
  <w:style w:type="paragraph" w:customStyle="1" w:styleId="ConsTitle">
    <w:name w:val="ConsTitle"/>
    <w:rsid w:val="00B731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422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2015-05-13T11:57:00Z</dcterms:created>
  <dcterms:modified xsi:type="dcterms:W3CDTF">2015-05-13T11:58:00Z</dcterms:modified>
</cp:coreProperties>
</file>