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12" w:tblpY="541"/>
        <w:tblW w:w="10807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9"/>
        <w:gridCol w:w="1277"/>
        <w:gridCol w:w="4941"/>
      </w:tblGrid>
      <w:tr w:rsidR="00BB5BAB" w:rsidTr="00F75E6E">
        <w:trPr>
          <w:trHeight w:val="2217"/>
        </w:trPr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AB" w:rsidRDefault="00BB5BAB" w:rsidP="00F75E6E">
            <w:pPr>
              <w:pStyle w:val="3"/>
              <w:spacing w:line="320" w:lineRule="exact"/>
              <w:jc w:val="left"/>
              <w:rPr>
                <w:sz w:val="24"/>
              </w:rPr>
            </w:pPr>
          </w:p>
          <w:p w:rsidR="00BB5BAB" w:rsidRDefault="00BB5BAB" w:rsidP="00F75E6E">
            <w:pPr>
              <w:pStyle w:val="3"/>
              <w:rPr>
                <w:b/>
                <w:sz w:val="24"/>
              </w:rPr>
            </w:pPr>
          </w:p>
          <w:p w:rsidR="00BB5BAB" w:rsidRPr="00EF2472" w:rsidRDefault="00BB5BAB" w:rsidP="00F75E6E">
            <w:pPr>
              <w:pStyle w:val="3"/>
              <w:jc w:val="left"/>
              <w:rPr>
                <w:b/>
                <w:sz w:val="24"/>
              </w:rPr>
            </w:pPr>
            <w:r w:rsidRPr="00EF2472">
              <w:rPr>
                <w:b/>
                <w:sz w:val="24"/>
              </w:rPr>
              <w:t xml:space="preserve">Башкортостан </w:t>
            </w:r>
            <w:proofErr w:type="spellStart"/>
            <w:r w:rsidRPr="00EF2472">
              <w:rPr>
                <w:b/>
                <w:sz w:val="24"/>
              </w:rPr>
              <w:t>Республика</w:t>
            </w:r>
            <w:proofErr w:type="gramStart"/>
            <w:r w:rsidRPr="00EF2472">
              <w:rPr>
                <w:b/>
                <w:sz w:val="24"/>
              </w:rPr>
              <w:t>h</w:t>
            </w:r>
            <w:proofErr w:type="gramEnd"/>
            <w:r w:rsidRPr="00EF2472">
              <w:rPr>
                <w:b/>
                <w:sz w:val="24"/>
              </w:rPr>
              <w:t>ы</w:t>
            </w:r>
            <w:proofErr w:type="spellEnd"/>
            <w:r w:rsidRPr="00EF2472">
              <w:rPr>
                <w:b/>
                <w:sz w:val="24"/>
              </w:rPr>
              <w:t xml:space="preserve"> </w:t>
            </w:r>
            <w:proofErr w:type="spellStart"/>
            <w:r w:rsidRPr="00EF2472">
              <w:rPr>
                <w:b/>
                <w:sz w:val="24"/>
              </w:rPr>
              <w:t>Борай</w:t>
            </w:r>
            <w:proofErr w:type="spellEnd"/>
            <w:r w:rsidRPr="00EF2472">
              <w:rPr>
                <w:b/>
                <w:sz w:val="24"/>
              </w:rPr>
              <w:t xml:space="preserve"> районы муниципал</w:t>
            </w:r>
            <w:r w:rsidRPr="00EF2472">
              <w:rPr>
                <w:b/>
                <w:sz w:val="24"/>
                <w:lang w:val="be-BY"/>
              </w:rPr>
              <w:t>ь</w:t>
            </w:r>
            <w:r w:rsidRPr="00EF2472">
              <w:rPr>
                <w:b/>
                <w:sz w:val="24"/>
              </w:rPr>
              <w:t xml:space="preserve">   </w:t>
            </w:r>
            <w:proofErr w:type="spellStart"/>
            <w:r w:rsidRPr="00EF2472">
              <w:rPr>
                <w:b/>
                <w:sz w:val="24"/>
              </w:rPr>
              <w:t>районыны</w:t>
            </w:r>
            <w:proofErr w:type="spellEnd"/>
            <w:r w:rsidRPr="00EF2472">
              <w:rPr>
                <w:b/>
                <w:sz w:val="24"/>
                <w:lang w:val="be-BY"/>
              </w:rPr>
              <w:t>ң</w:t>
            </w:r>
            <w:r w:rsidRPr="00EF2472">
              <w:rPr>
                <w:b/>
                <w:sz w:val="24"/>
              </w:rPr>
              <w:t xml:space="preserve">    </w:t>
            </w:r>
          </w:p>
          <w:p w:rsidR="00BB5BAB" w:rsidRPr="00EF2472" w:rsidRDefault="00BB5BAB" w:rsidP="00F75E6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Вострецов</w:t>
            </w:r>
            <w:proofErr w:type="spellEnd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EF247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Советы ауыл </w:t>
            </w:r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билә</w:t>
            </w:r>
            <w:proofErr w:type="gramStart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әhе </w:t>
            </w:r>
            <w:r w:rsidRPr="00EF247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               </w:t>
            </w:r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proofErr w:type="spellStart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Хакимияте</w:t>
            </w:r>
            <w:proofErr w:type="spellEnd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BB5BAB" w:rsidRPr="00EF2472" w:rsidRDefault="00BB5BAB" w:rsidP="00F75E6E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  <w:p w:rsidR="00BB5BAB" w:rsidRDefault="00BB5BAB" w:rsidP="00F75E6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5E2E">
              <w:rPr>
                <w:rFonts w:ascii="Times New Roman" w:hAnsi="Times New Roman"/>
                <w:bCs/>
                <w:sz w:val="20"/>
              </w:rPr>
              <w:t xml:space="preserve">452974, </w:t>
            </w:r>
            <w:proofErr w:type="spellStart"/>
            <w:r w:rsidRPr="00E45E2E">
              <w:rPr>
                <w:rFonts w:ascii="Times New Roman" w:hAnsi="Times New Roman"/>
                <w:bCs/>
                <w:sz w:val="20"/>
              </w:rPr>
              <w:t>Борай</w:t>
            </w:r>
            <w:proofErr w:type="spellEnd"/>
            <w:r w:rsidRPr="00E45E2E">
              <w:rPr>
                <w:rFonts w:ascii="Times New Roman" w:hAnsi="Times New Roman"/>
                <w:bCs/>
                <w:sz w:val="20"/>
              </w:rPr>
              <w:t xml:space="preserve"> районы, </w:t>
            </w:r>
            <w:proofErr w:type="spellStart"/>
            <w:r w:rsidRPr="00E45E2E">
              <w:rPr>
                <w:rFonts w:ascii="Times New Roman" w:hAnsi="Times New Roman"/>
                <w:bCs/>
                <w:sz w:val="20"/>
              </w:rPr>
              <w:t>Вострецово</w:t>
            </w:r>
            <w:proofErr w:type="spellEnd"/>
            <w:r w:rsidRPr="00E45E2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45E2E">
              <w:rPr>
                <w:rFonts w:ascii="Times New Roman" w:hAnsi="Times New Roman"/>
                <w:bCs/>
                <w:sz w:val="20"/>
              </w:rPr>
              <w:t>ауылы</w:t>
            </w:r>
            <w:proofErr w:type="spellEnd"/>
            <w:r w:rsidRPr="00E45E2E">
              <w:rPr>
                <w:rFonts w:ascii="Times New Roman" w:hAnsi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B5BAB" w:rsidRPr="000C0FB8" w:rsidRDefault="00BB5BAB" w:rsidP="00F75E6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5E2E">
              <w:rPr>
                <w:rFonts w:ascii="Times New Roman" w:hAnsi="Times New Roman"/>
                <w:bCs/>
                <w:sz w:val="20"/>
                <w:lang w:val="be-BY"/>
              </w:rPr>
              <w:t>Мэктэп</w:t>
            </w:r>
            <w:r w:rsidRPr="00E45E2E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spellStart"/>
            <w:r w:rsidRPr="00E45E2E">
              <w:rPr>
                <w:rFonts w:ascii="Times New Roman" w:hAnsi="Times New Roman"/>
                <w:bCs/>
                <w:sz w:val="20"/>
              </w:rPr>
              <w:t>урамы</w:t>
            </w:r>
            <w:proofErr w:type="spellEnd"/>
            <w:r w:rsidRPr="00E45E2E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E45E2E">
              <w:rPr>
                <w:rFonts w:ascii="Times New Roman" w:hAnsi="Times New Roman"/>
                <w:bCs/>
                <w:sz w:val="20"/>
                <w:lang w:val="be-BY"/>
              </w:rPr>
              <w:t>3</w:t>
            </w:r>
            <w:r w:rsidRPr="00E45E2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E45E2E">
              <w:rPr>
                <w:rFonts w:ascii="Times New Roman" w:hAnsi="Times New Roman"/>
                <w:bCs/>
                <w:sz w:val="20"/>
              </w:rPr>
              <w:t>т. 2-72-1</w:t>
            </w:r>
            <w:r w:rsidRPr="00E45E2E">
              <w:rPr>
                <w:rFonts w:ascii="Times New Roman" w:hAnsi="Times New Roman"/>
                <w:bCs/>
                <w:sz w:val="20"/>
                <w:lang w:val="be-BY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AB" w:rsidRDefault="00BB5BAB" w:rsidP="00F75E6E">
            <w:pPr>
              <w:jc w:val="center"/>
              <w:rPr>
                <w:rFonts w:ascii="B7Ari" w:hAnsi="B7Ari"/>
                <w:sz w:val="20"/>
                <w:szCs w:val="20"/>
              </w:rPr>
            </w:pPr>
            <w:r w:rsidRPr="00EF2472">
              <w:rPr>
                <w:rFonts w:ascii="B7Ari" w:hAnsi="B7A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-124194</wp:posOffset>
                  </wp:positionH>
                  <wp:positionV relativeFrom="paragraph">
                    <wp:posOffset>433277</wp:posOffset>
                  </wp:positionV>
                  <wp:extent cx="767759" cy="797442"/>
                  <wp:effectExtent l="19050" t="0" r="0" b="0"/>
                  <wp:wrapNone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9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-1587500</wp:posOffset>
                  </wp:positionV>
                  <wp:extent cx="774065" cy="800100"/>
                  <wp:effectExtent l="19050" t="0" r="6985" b="0"/>
                  <wp:wrapNone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BAB" w:rsidRDefault="00BB5BAB" w:rsidP="00F75E6E">
            <w:pPr>
              <w:rPr>
                <w:b/>
                <w:bCs/>
              </w:rPr>
            </w:pPr>
          </w:p>
          <w:p w:rsidR="00BB5BAB" w:rsidRPr="00EF2472" w:rsidRDefault="00BB5BAB" w:rsidP="00F75E6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</w:t>
            </w:r>
            <w:r w:rsidRPr="00EF247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</w:t>
            </w:r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Башкортостан</w:t>
            </w:r>
            <w:r w:rsidRPr="00EF247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Администрация с</w:t>
            </w:r>
            <w:proofErr w:type="spellStart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ельск</w:t>
            </w:r>
            <w:proofErr w:type="spellEnd"/>
            <w:r w:rsidRPr="00EF247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ого</w:t>
            </w:r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</w:t>
            </w:r>
            <w:proofErr w:type="spellEnd"/>
            <w:r w:rsidRPr="00EF247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я</w:t>
            </w:r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Вострецовски</w:t>
            </w:r>
            <w:proofErr w:type="spellEnd"/>
            <w:r w:rsidRPr="00EF247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й </w:t>
            </w:r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>Бураевский</w:t>
            </w:r>
            <w:proofErr w:type="spellEnd"/>
            <w:r w:rsidRPr="00EF2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 </w:t>
            </w:r>
          </w:p>
          <w:p w:rsidR="00BB5BAB" w:rsidRDefault="00BB5BAB" w:rsidP="00F75E6E">
            <w:pPr>
              <w:spacing w:line="240" w:lineRule="auto"/>
              <w:rPr>
                <w:rFonts w:ascii="Times New Roman" w:hAnsi="Times New Roman"/>
                <w:bCs/>
                <w:sz w:val="20"/>
              </w:rPr>
            </w:pPr>
          </w:p>
          <w:p w:rsidR="00BB5BAB" w:rsidRPr="00E45E2E" w:rsidRDefault="00BB5BAB" w:rsidP="00F75E6E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5E2E">
              <w:rPr>
                <w:rFonts w:ascii="Times New Roman" w:hAnsi="Times New Roman"/>
                <w:bCs/>
                <w:sz w:val="20"/>
              </w:rPr>
              <w:t xml:space="preserve">452974, </w:t>
            </w:r>
            <w:proofErr w:type="spellStart"/>
            <w:r w:rsidRPr="00E45E2E">
              <w:rPr>
                <w:rFonts w:ascii="Times New Roman" w:hAnsi="Times New Roman"/>
                <w:bCs/>
                <w:sz w:val="20"/>
              </w:rPr>
              <w:t>Бураевский</w:t>
            </w:r>
            <w:proofErr w:type="spellEnd"/>
            <w:r w:rsidRPr="00E45E2E">
              <w:rPr>
                <w:rFonts w:ascii="Times New Roman" w:hAnsi="Times New Roman"/>
                <w:bCs/>
                <w:sz w:val="20"/>
              </w:rPr>
              <w:t xml:space="preserve"> район, с. </w:t>
            </w:r>
            <w:proofErr w:type="spellStart"/>
            <w:r w:rsidRPr="00E45E2E">
              <w:rPr>
                <w:rFonts w:ascii="Times New Roman" w:hAnsi="Times New Roman"/>
                <w:bCs/>
                <w:sz w:val="20"/>
              </w:rPr>
              <w:t>Вострецово</w:t>
            </w:r>
            <w:proofErr w:type="spellEnd"/>
            <w:r w:rsidRPr="00E45E2E">
              <w:rPr>
                <w:rFonts w:ascii="Times New Roman" w:hAnsi="Times New Roman"/>
                <w:bCs/>
                <w:sz w:val="20"/>
              </w:rPr>
              <w:t xml:space="preserve">, </w:t>
            </w:r>
          </w:p>
          <w:p w:rsidR="00BB5BAB" w:rsidRPr="00D951B3" w:rsidRDefault="00BB5BAB" w:rsidP="00F75E6E">
            <w:pPr>
              <w:spacing w:line="240" w:lineRule="auto"/>
              <w:rPr>
                <w:bCs/>
                <w:sz w:val="20"/>
                <w:szCs w:val="20"/>
              </w:rPr>
            </w:pPr>
            <w:r w:rsidRPr="00E45E2E">
              <w:rPr>
                <w:rFonts w:ascii="Times New Roman" w:hAnsi="Times New Roman"/>
                <w:bCs/>
                <w:sz w:val="20"/>
              </w:rPr>
              <w:t xml:space="preserve">ул. </w:t>
            </w:r>
            <w:r w:rsidRPr="00E45E2E">
              <w:rPr>
                <w:rFonts w:ascii="Times New Roman" w:hAnsi="Times New Roman"/>
                <w:bCs/>
                <w:sz w:val="20"/>
                <w:lang w:val="be-BY"/>
              </w:rPr>
              <w:t>Школьная</w:t>
            </w:r>
            <w:r w:rsidRPr="00E45E2E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E45E2E">
              <w:rPr>
                <w:rFonts w:ascii="Times New Roman" w:hAnsi="Times New Roman"/>
                <w:bCs/>
                <w:sz w:val="20"/>
                <w:lang w:val="be-BY"/>
              </w:rPr>
              <w:t>3</w:t>
            </w:r>
            <w:r w:rsidRPr="00E45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45E2E">
              <w:rPr>
                <w:rFonts w:ascii="Times New Roman" w:hAnsi="Times New Roman"/>
                <w:bCs/>
                <w:sz w:val="20"/>
              </w:rPr>
              <w:t>т. 2-72-</w:t>
            </w:r>
            <w:r w:rsidRPr="00E45E2E">
              <w:rPr>
                <w:rFonts w:ascii="Times New Roman" w:hAnsi="Times New Roman"/>
                <w:bCs/>
                <w:sz w:val="20"/>
                <w:lang w:val="be-BY"/>
              </w:rPr>
              <w:t>14</w:t>
            </w:r>
          </w:p>
        </w:tc>
      </w:tr>
    </w:tbl>
    <w:p w:rsidR="00BB5BAB" w:rsidRPr="00B17E45" w:rsidRDefault="00BB5BAB" w:rsidP="00BB5BAB">
      <w:pPr>
        <w:pStyle w:val="Style14"/>
        <w:spacing w:line="480" w:lineRule="auto"/>
        <w:rPr>
          <w:rStyle w:val="FontStyle24"/>
          <w:sz w:val="24"/>
          <w:szCs w:val="24"/>
          <w:lang w:val="tt-RU"/>
        </w:rPr>
      </w:pPr>
      <w:r w:rsidRPr="00B17E45">
        <w:rPr>
          <w:rStyle w:val="FontStyle24"/>
          <w:sz w:val="24"/>
          <w:szCs w:val="24"/>
          <w:lang w:val="tt-RU"/>
        </w:rPr>
        <w:t xml:space="preserve">КАРАР                                  </w:t>
      </w:r>
      <w:r>
        <w:rPr>
          <w:rStyle w:val="FontStyle24"/>
          <w:sz w:val="24"/>
          <w:szCs w:val="24"/>
          <w:lang w:val="tt-RU"/>
        </w:rPr>
        <w:t xml:space="preserve"> </w:t>
      </w:r>
      <w:r w:rsidRPr="00B17E45">
        <w:rPr>
          <w:rStyle w:val="FontStyle24"/>
          <w:sz w:val="24"/>
          <w:szCs w:val="24"/>
          <w:lang w:val="tt-RU"/>
        </w:rPr>
        <w:t xml:space="preserve">                                 </w:t>
      </w:r>
      <w:r>
        <w:rPr>
          <w:rStyle w:val="FontStyle24"/>
          <w:sz w:val="24"/>
          <w:szCs w:val="24"/>
          <w:lang w:val="tt-RU"/>
        </w:rPr>
        <w:t xml:space="preserve">                       </w:t>
      </w:r>
      <w:r w:rsidRPr="00B17E45">
        <w:rPr>
          <w:rStyle w:val="FontStyle24"/>
          <w:sz w:val="24"/>
          <w:szCs w:val="24"/>
          <w:lang w:val="tt-RU"/>
        </w:rPr>
        <w:t>ПОСТАНОВЛЕНИЕ</w:t>
      </w:r>
    </w:p>
    <w:p w:rsidR="00BB5BAB" w:rsidRPr="00B17E45" w:rsidRDefault="00BB5BAB" w:rsidP="00BB5BAB">
      <w:pPr>
        <w:pStyle w:val="Style14"/>
        <w:spacing w:line="480" w:lineRule="auto"/>
        <w:rPr>
          <w:rFonts w:ascii="Times New Roman" w:hAnsi="Times New Roman"/>
          <w:b/>
        </w:rPr>
      </w:pPr>
      <w:r w:rsidRPr="00B17E45">
        <w:rPr>
          <w:rFonts w:ascii="Times New Roman" w:hAnsi="Times New Roman"/>
          <w:b/>
        </w:rPr>
        <w:t xml:space="preserve">04 март  2015 </w:t>
      </w:r>
      <w:proofErr w:type="spellStart"/>
      <w:r w:rsidRPr="00B17E45">
        <w:rPr>
          <w:rFonts w:ascii="Times New Roman" w:hAnsi="Times New Roman"/>
          <w:b/>
        </w:rPr>
        <w:t>й</w:t>
      </w:r>
      <w:proofErr w:type="spellEnd"/>
      <w:r w:rsidRPr="00B17E45">
        <w:rPr>
          <w:rFonts w:ascii="Times New Roman" w:hAnsi="Times New Roman"/>
          <w:b/>
        </w:rPr>
        <w:t xml:space="preserve">.                   </w:t>
      </w:r>
      <w:r>
        <w:rPr>
          <w:rFonts w:ascii="Times New Roman" w:hAnsi="Times New Roman"/>
          <w:b/>
        </w:rPr>
        <w:t xml:space="preserve">        №12</w:t>
      </w:r>
      <w:r w:rsidRPr="00B17E45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    </w:t>
      </w:r>
      <w:r w:rsidRPr="00B17E4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17E45">
        <w:rPr>
          <w:rFonts w:ascii="Times New Roman" w:hAnsi="Times New Roman"/>
          <w:b/>
        </w:rPr>
        <w:t>04 марта  2015 г.</w:t>
      </w:r>
    </w:p>
    <w:p w:rsidR="00BB5BAB" w:rsidRPr="00B17E45" w:rsidRDefault="00BB5BAB" w:rsidP="00BB5BAB">
      <w:pPr>
        <w:pStyle w:val="Style14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BB5BAB" w:rsidRPr="00F6645C" w:rsidRDefault="00BB5BAB" w:rsidP="00BB5BAB">
      <w:pPr>
        <w:pStyle w:val="20"/>
        <w:shd w:val="clear" w:color="auto" w:fill="auto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6645C">
        <w:rPr>
          <w:rFonts w:ascii="Times New Roman" w:hAnsi="Times New Roman" w:cs="Times New Roman"/>
          <w:b/>
          <w:sz w:val="24"/>
          <w:szCs w:val="24"/>
        </w:rPr>
        <w:t xml:space="preserve">Об определении размеров стоимости образовательных услуг в области дополнительного профессионального образования муниципальных служащих Администрации сельского поселения  </w:t>
      </w:r>
      <w:proofErr w:type="spellStart"/>
      <w:r w:rsidRPr="00F6645C">
        <w:rPr>
          <w:rFonts w:ascii="Times New Roman" w:hAnsi="Times New Roman" w:cs="Times New Roman"/>
          <w:b/>
          <w:sz w:val="24"/>
          <w:szCs w:val="24"/>
        </w:rPr>
        <w:t>Вострецовский</w:t>
      </w:r>
      <w:proofErr w:type="spellEnd"/>
      <w:r w:rsidRPr="00F6645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6645C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Pr="00F6645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и ежегодных отчислений на его научно - методическое, учебно-методическое и информационно-аналитическое обеспечение</w:t>
      </w:r>
    </w:p>
    <w:p w:rsidR="00BB5BAB" w:rsidRPr="00F6645C" w:rsidRDefault="00BB5BAB" w:rsidP="00BB5BAB">
      <w:pPr>
        <w:pStyle w:val="20"/>
        <w:shd w:val="clear" w:color="auto" w:fill="auto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B5BAB" w:rsidRDefault="00BB5BAB" w:rsidP="00BB5BAB">
      <w:pPr>
        <w:pStyle w:val="20"/>
        <w:shd w:val="clear" w:color="auto" w:fill="auto"/>
        <w:spacing w:after="0" w:line="240" w:lineRule="exact"/>
        <w:ind w:firstLine="660"/>
        <w:jc w:val="both"/>
        <w:rPr>
          <w:b/>
          <w:sz w:val="24"/>
          <w:szCs w:val="24"/>
        </w:rPr>
      </w:pPr>
      <w:proofErr w:type="gramStart"/>
      <w:r w:rsidRPr="00F6645C"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Федерации, постановлением Правительства Республики Башкортостан от 18 апреля 2012 года №115 «Об определении размеров стоимости образовательных услуг в области дополнительного профессионального образования государственных гражданских служащих Республики Башкортостан и ежегодных отчислений на его научно-методическое, учебно-методическое и информационно-аналитическое обеспечение» постановлением главы  администрации муниципального района </w:t>
      </w:r>
      <w:proofErr w:type="spellStart"/>
      <w:r w:rsidRPr="00F6645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6645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16 февраля 2015г. № 153 «Об определении размеров</w:t>
      </w:r>
      <w:proofErr w:type="gramEnd"/>
      <w:r w:rsidRPr="00F6645C">
        <w:rPr>
          <w:rFonts w:ascii="Times New Roman" w:hAnsi="Times New Roman" w:cs="Times New Roman"/>
          <w:sz w:val="24"/>
          <w:szCs w:val="24"/>
        </w:rPr>
        <w:t xml:space="preserve"> стоимости образовательных услуг в области дополнительного профессионального образования муниципальных служащих Администрации муниципального района </w:t>
      </w:r>
      <w:proofErr w:type="spellStart"/>
      <w:r w:rsidRPr="00F6645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6645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ежегодных отчислений на его научно-методическое, учебно-методическое</w:t>
      </w:r>
      <w:r>
        <w:rPr>
          <w:sz w:val="24"/>
          <w:szCs w:val="24"/>
        </w:rPr>
        <w:t xml:space="preserve"> и информационно-аналитическое обеспечение», </w:t>
      </w:r>
      <w:r>
        <w:rPr>
          <w:b/>
          <w:sz w:val="24"/>
          <w:szCs w:val="24"/>
        </w:rPr>
        <w:t>постановляю:</w:t>
      </w:r>
    </w:p>
    <w:p w:rsidR="00BB5BAB" w:rsidRDefault="00BB5BAB" w:rsidP="00BB5BAB">
      <w:pPr>
        <w:spacing w:after="0"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прилагаемые экономические нормативы стоимости образо</w:t>
      </w:r>
      <w:r>
        <w:rPr>
          <w:rFonts w:ascii="Times New Roman" w:hAnsi="Times New Roman"/>
          <w:sz w:val="24"/>
          <w:szCs w:val="24"/>
        </w:rPr>
        <w:softHyphen/>
        <w:t>вательных услуг по профессиональной переподготовке и повышению квалифи</w:t>
      </w:r>
      <w:r>
        <w:rPr>
          <w:rFonts w:ascii="Times New Roman" w:hAnsi="Times New Roman"/>
          <w:sz w:val="24"/>
          <w:szCs w:val="24"/>
        </w:rPr>
        <w:softHyphen/>
        <w:t xml:space="preserve">кации муниципальных служащих Администрации 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Вострецовский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BB5BAB" w:rsidRDefault="00BB5BAB" w:rsidP="00BB5BAB">
      <w:pPr>
        <w:spacing w:after="0" w:line="240" w:lineRule="atLeast"/>
        <w:ind w:firstLine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минимальный размер ежегодных отчислений на научно - методическое, учебно-методическое и информационно-аналитическое обеспече</w:t>
      </w:r>
      <w:r>
        <w:rPr>
          <w:rFonts w:ascii="Times New Roman" w:hAnsi="Times New Roman"/>
          <w:sz w:val="24"/>
          <w:szCs w:val="24"/>
        </w:rPr>
        <w:softHyphen/>
        <w:t xml:space="preserve">ние дополнительного профессионального образования муниципальных служащих Администрации 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Вострецовский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в размере 5 процентов от объема средств, предусмотренных на реализацию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заказа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профессиональную переподготовку и повышение квалификации муниципальных служащих Администрации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Вострецовкий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муници</w:t>
      </w:r>
      <w:r>
        <w:rPr>
          <w:rFonts w:ascii="Times New Roman" w:hAnsi="Times New Roman"/>
          <w:sz w:val="24"/>
          <w:szCs w:val="24"/>
        </w:rPr>
        <w:softHyphen/>
        <w:t xml:space="preserve">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в </w:t>
      </w:r>
      <w:proofErr w:type="gramStart"/>
      <w:r>
        <w:rPr>
          <w:rFonts w:ascii="Times New Roman" w:hAnsi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Вострецовский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на соответствующий год и плановый период.</w:t>
      </w:r>
    </w:p>
    <w:p w:rsidR="00BB5BAB" w:rsidRDefault="00BB5BAB" w:rsidP="00BB5BA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3.  2. Настоящее  постановление вступает  в силу с момента  подписания.</w:t>
      </w:r>
    </w:p>
    <w:p w:rsidR="00BB5BAB" w:rsidRDefault="00BB5BAB" w:rsidP="00BB5BA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 постановления  оставляю за собой.</w:t>
      </w:r>
    </w:p>
    <w:p w:rsidR="00BB5BAB" w:rsidRDefault="00BB5BAB" w:rsidP="00BB5BA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BAB" w:rsidRDefault="00BB5BAB" w:rsidP="00BB5BA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К.В.Гатауллин</w:t>
      </w:r>
      <w:proofErr w:type="spellEnd"/>
    </w:p>
    <w:p w:rsidR="00F6645C" w:rsidRDefault="00BB5BAB" w:rsidP="00BB5BAB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BB5BAB" w:rsidRDefault="00F6645C" w:rsidP="00BB5BAB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</w:t>
      </w:r>
      <w:r w:rsidR="00BB5BAB">
        <w:rPr>
          <w:rFonts w:ascii="Times New Roman" w:hAnsi="Times New Roman"/>
          <w:sz w:val="20"/>
          <w:szCs w:val="20"/>
        </w:rPr>
        <w:t xml:space="preserve">  УТВЕРЖДЕНЫ</w:t>
      </w:r>
    </w:p>
    <w:p w:rsidR="00BB5BAB" w:rsidRDefault="00BB5BAB" w:rsidP="00BB5BAB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постановлением  главы </w:t>
      </w:r>
      <w:proofErr w:type="gramStart"/>
      <w:r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BB5BAB" w:rsidRDefault="00BB5BAB" w:rsidP="00BB5BAB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поселения  </w:t>
      </w:r>
      <w:proofErr w:type="spellStart"/>
      <w:r>
        <w:rPr>
          <w:rFonts w:ascii="Times New Roman" w:hAnsi="Times New Roman"/>
          <w:sz w:val="20"/>
          <w:szCs w:val="20"/>
        </w:rPr>
        <w:t>Вострецовский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</w:p>
    <w:p w:rsidR="00BB5BAB" w:rsidRDefault="00BB5BAB" w:rsidP="00BB5BAB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РБ</w:t>
      </w:r>
    </w:p>
    <w:p w:rsidR="00BB5BAB" w:rsidRDefault="00BB5BAB" w:rsidP="00BB5BAB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от 04 февраля 2015 г. №12</w:t>
      </w:r>
    </w:p>
    <w:p w:rsidR="00BB5BAB" w:rsidRDefault="00BB5BAB" w:rsidP="00BB5BAB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BB5BAB" w:rsidRDefault="00BB5BAB" w:rsidP="00BB5BAB">
      <w:pPr>
        <w:tabs>
          <w:tab w:val="left" w:leader="underscore" w:pos="7125"/>
          <w:tab w:val="left" w:leader="underscore" w:pos="8488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BB5BAB" w:rsidRDefault="00BB5BAB" w:rsidP="00BB5BAB">
      <w:pPr>
        <w:tabs>
          <w:tab w:val="left" w:leader="underscore" w:pos="7125"/>
          <w:tab w:val="left" w:leader="underscore" w:pos="8488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B5BAB" w:rsidRDefault="00BB5BAB" w:rsidP="00BB5B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B5BAB" w:rsidRDefault="00BB5BAB" w:rsidP="00BB5B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 нормативы</w:t>
      </w:r>
    </w:p>
    <w:p w:rsidR="00BB5BAB" w:rsidRDefault="00BB5BAB" w:rsidP="00BB5B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стоимости образовательных услуг по профессиональной переподготовке и повышению квалификации муниципальных служащих </w:t>
      </w:r>
    </w:p>
    <w:p w:rsidR="00BB5BAB" w:rsidRDefault="00BB5BAB" w:rsidP="00BB5B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Вострецовский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BB5BAB" w:rsidRDefault="00BB5BAB" w:rsidP="00BB5B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B5BAB" w:rsidRDefault="00BB5BAB" w:rsidP="00BB5BA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1407"/>
        <w:gridCol w:w="1133"/>
        <w:gridCol w:w="1282"/>
        <w:gridCol w:w="998"/>
        <w:gridCol w:w="1842"/>
      </w:tblGrid>
      <w:tr w:rsidR="00BB5BAB" w:rsidTr="00F75E6E">
        <w:trPr>
          <w:trHeight w:val="355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должностей муниципальной службы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должностей муниципальной службы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обучения</w:t>
            </w:r>
          </w:p>
        </w:tc>
      </w:tr>
      <w:tr w:rsidR="00BB5BAB" w:rsidTr="00F75E6E">
        <w:trPr>
          <w:trHeight w:val="706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BAB" w:rsidRDefault="00BB5BAB" w:rsidP="00F75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BAB" w:rsidRDefault="00BB5BAB" w:rsidP="00F75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1 человеко-часа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1 человеко-дня</w:t>
            </w:r>
          </w:p>
        </w:tc>
      </w:tr>
      <w:tr w:rsidR="00BB5BAB" w:rsidTr="00F75E6E">
        <w:trPr>
          <w:trHeight w:val="710"/>
        </w:trPr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5BAB" w:rsidRDefault="00BB5BAB" w:rsidP="00F75E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переподготовка, повышение квалификации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образование, </w:t>
            </w:r>
          </w:p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получаемое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пределами территории Российской Федерации</w:t>
            </w:r>
          </w:p>
        </w:tc>
      </w:tr>
      <w:tr w:rsidR="00BB5BAB" w:rsidTr="00F75E6E">
        <w:trPr>
          <w:trHeight w:val="2083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AB" w:rsidRDefault="00BB5BAB" w:rsidP="00F75E6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отрывом</w:t>
            </w:r>
          </w:p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муници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пальной службы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частичным отрывом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</w:p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</w:t>
            </w:r>
          </w:p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муници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пальной службы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BAB" w:rsidRDefault="00BB5BAB" w:rsidP="00F75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5BAB" w:rsidTr="00F75E6E">
        <w:trPr>
          <w:trHeight w:val="25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5BAB" w:rsidTr="00F75E6E">
        <w:trPr>
          <w:trHeight w:val="48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13308,8</w:t>
            </w:r>
          </w:p>
        </w:tc>
      </w:tr>
      <w:tr w:rsidR="00BB5BAB" w:rsidTr="00F75E6E">
        <w:trPr>
          <w:trHeight w:val="27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5BAB" w:rsidRDefault="00BB5BAB" w:rsidP="00F75E6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13308,8</w:t>
            </w:r>
          </w:p>
        </w:tc>
      </w:tr>
    </w:tbl>
    <w:p w:rsidR="00BB5BAB" w:rsidRDefault="00BB5BAB" w:rsidP="00BB5BAB">
      <w:pPr>
        <w:pStyle w:val="20"/>
        <w:shd w:val="clear" w:color="auto" w:fill="auto"/>
        <w:spacing w:after="0" w:line="240" w:lineRule="exact"/>
        <w:ind w:firstLine="2880"/>
        <w:rPr>
          <w:sz w:val="24"/>
          <w:szCs w:val="24"/>
        </w:rPr>
      </w:pPr>
    </w:p>
    <w:p w:rsidR="00BB5BAB" w:rsidRDefault="00BB5BAB" w:rsidP="00BB5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5BAB" w:rsidRDefault="00BB5BAB" w:rsidP="00BB5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5BAB" w:rsidRDefault="00BB5BAB" w:rsidP="00BB5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5BAB" w:rsidRDefault="00BB5BAB" w:rsidP="00BB5BAB">
      <w:pPr>
        <w:rPr>
          <w:rFonts w:asciiTheme="minorHAnsi" w:hAnsiTheme="minorHAnsi" w:cstheme="minorBidi"/>
        </w:rPr>
      </w:pPr>
    </w:p>
    <w:p w:rsidR="00BB5BAB" w:rsidRDefault="00BB5BAB" w:rsidP="00BB5BAB">
      <w:pPr>
        <w:pStyle w:val="Style15"/>
        <w:spacing w:line="240" w:lineRule="auto"/>
        <w:ind w:firstLine="0"/>
        <w:rPr>
          <w:sz w:val="28"/>
          <w:szCs w:val="28"/>
        </w:rPr>
      </w:pPr>
    </w:p>
    <w:p w:rsidR="00BB5BAB" w:rsidRDefault="00BB5BAB" w:rsidP="00BB5BAB">
      <w:pPr>
        <w:pStyle w:val="Style15"/>
        <w:spacing w:line="240" w:lineRule="auto"/>
        <w:ind w:firstLine="0"/>
        <w:rPr>
          <w:sz w:val="28"/>
          <w:szCs w:val="28"/>
        </w:rPr>
      </w:pPr>
    </w:p>
    <w:p w:rsidR="00BB5BAB" w:rsidRDefault="00BB5BAB" w:rsidP="00BB5BAB">
      <w:pPr>
        <w:pStyle w:val="Style15"/>
        <w:spacing w:line="240" w:lineRule="auto"/>
        <w:ind w:firstLine="0"/>
        <w:rPr>
          <w:sz w:val="28"/>
          <w:szCs w:val="28"/>
        </w:rPr>
      </w:pPr>
    </w:p>
    <w:p w:rsidR="00BB5BAB" w:rsidRDefault="00BB5BAB" w:rsidP="00BB5BAB">
      <w:pPr>
        <w:pStyle w:val="Style15"/>
        <w:spacing w:line="240" w:lineRule="auto"/>
        <w:ind w:firstLine="0"/>
        <w:rPr>
          <w:sz w:val="28"/>
          <w:szCs w:val="28"/>
        </w:rPr>
      </w:pPr>
    </w:p>
    <w:p w:rsidR="00BB5BAB" w:rsidRDefault="00BB5BAB" w:rsidP="00BB5BAB">
      <w:pPr>
        <w:pStyle w:val="Style15"/>
        <w:spacing w:line="240" w:lineRule="auto"/>
        <w:ind w:firstLine="0"/>
        <w:rPr>
          <w:sz w:val="28"/>
          <w:szCs w:val="28"/>
        </w:rPr>
      </w:pPr>
    </w:p>
    <w:p w:rsidR="00BB5BAB" w:rsidRDefault="00BB5BAB" w:rsidP="00BB5BAB">
      <w:pPr>
        <w:pStyle w:val="Style15"/>
        <w:spacing w:line="240" w:lineRule="auto"/>
        <w:ind w:firstLine="0"/>
        <w:rPr>
          <w:sz w:val="28"/>
          <w:szCs w:val="28"/>
        </w:rPr>
      </w:pPr>
    </w:p>
    <w:p w:rsidR="00BB5BAB" w:rsidRDefault="00BB5BAB" w:rsidP="00BB5BAB">
      <w:pPr>
        <w:pStyle w:val="Style15"/>
        <w:spacing w:line="240" w:lineRule="auto"/>
        <w:ind w:firstLine="0"/>
        <w:rPr>
          <w:sz w:val="28"/>
          <w:szCs w:val="28"/>
        </w:rPr>
      </w:pPr>
    </w:p>
    <w:p w:rsidR="00BB5BAB" w:rsidRDefault="00BB5BAB" w:rsidP="00BB5BAB">
      <w:pPr>
        <w:pStyle w:val="Style15"/>
        <w:spacing w:line="240" w:lineRule="auto"/>
        <w:ind w:firstLine="0"/>
        <w:rPr>
          <w:sz w:val="28"/>
          <w:szCs w:val="28"/>
        </w:rPr>
      </w:pPr>
    </w:p>
    <w:p w:rsidR="00BB5BAB" w:rsidRDefault="00BB5BAB" w:rsidP="00BB5BAB">
      <w:pPr>
        <w:pStyle w:val="Style15"/>
        <w:spacing w:line="240" w:lineRule="auto"/>
        <w:ind w:firstLine="0"/>
        <w:rPr>
          <w:sz w:val="28"/>
          <w:szCs w:val="28"/>
        </w:rPr>
      </w:pPr>
    </w:p>
    <w:p w:rsidR="00310E23" w:rsidRDefault="00F6645C"/>
    <w:sectPr w:rsidR="00310E23" w:rsidSect="00CB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AB"/>
    <w:rsid w:val="000A410B"/>
    <w:rsid w:val="003A4A58"/>
    <w:rsid w:val="00BB5BAB"/>
    <w:rsid w:val="00CB44BB"/>
    <w:rsid w:val="00D51C04"/>
    <w:rsid w:val="00F6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A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B5BAB"/>
    <w:pPr>
      <w:keepNext/>
      <w:tabs>
        <w:tab w:val="left" w:pos="3460"/>
      </w:tabs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5B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tyle14">
    <w:name w:val="Style14"/>
    <w:basedOn w:val="a"/>
    <w:rsid w:val="00BB5BA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15">
    <w:name w:val="Style15"/>
    <w:basedOn w:val="a"/>
    <w:rsid w:val="00BB5BAB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rsid w:val="00BB5B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BB5BA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BAB"/>
    <w:pPr>
      <w:shd w:val="clear" w:color="auto" w:fill="FFFFFF"/>
      <w:spacing w:after="660" w:line="317" w:lineRule="exac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2015-05-13T11:53:00Z</dcterms:created>
  <dcterms:modified xsi:type="dcterms:W3CDTF">2015-05-13T12:04:00Z</dcterms:modified>
</cp:coreProperties>
</file>